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:rsidR="009F3DB9" w:rsidRDefault="008C376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  <w:r w:rsidR="00C741F3">
        <w:rPr>
          <w:rStyle w:val="Nessuno"/>
          <w:rFonts w:cs="Times New Roman"/>
          <w:i/>
          <w:iCs/>
          <w:sz w:val="28"/>
          <w:szCs w:val="28"/>
        </w:rPr>
        <w:t>Comunicato stampa n. 1</w:t>
      </w:r>
      <w:r w:rsidR="00FC4390">
        <w:rPr>
          <w:rStyle w:val="Nessuno"/>
          <w:rFonts w:cs="Times New Roman"/>
          <w:i/>
          <w:iCs/>
          <w:sz w:val="28"/>
          <w:szCs w:val="28"/>
        </w:rPr>
        <w:t>8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8C3765" w:rsidRDefault="00FC4390" w:rsidP="008C3765">
      <w:pPr>
        <w:ind w:left="142" w:right="-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Nuove opportunità per i giovani dall’evoluzione tecnologica </w:t>
      </w:r>
    </w:p>
    <w:p w:rsidR="00FC4390" w:rsidRDefault="00FC4390" w:rsidP="008C3765">
      <w:pPr>
        <w:ind w:left="142" w:right="-3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applicata</w:t>
      </w:r>
      <w:proofErr w:type="gramEnd"/>
      <w:r>
        <w:rPr>
          <w:rFonts w:cs="Times New Roman"/>
          <w:b/>
          <w:sz w:val="28"/>
          <w:szCs w:val="28"/>
        </w:rPr>
        <w:t xml:space="preserve"> alla meccanizzazione agricola</w:t>
      </w:r>
    </w:p>
    <w:p w:rsidR="00FC4390" w:rsidRDefault="00FC4390" w:rsidP="008C3765">
      <w:pPr>
        <w:ind w:left="142" w:right="-3"/>
        <w:jc w:val="both"/>
        <w:rPr>
          <w:rFonts w:cs="Times New Roman"/>
          <w:sz w:val="28"/>
          <w:szCs w:val="28"/>
        </w:rPr>
      </w:pPr>
    </w:p>
    <w:p w:rsidR="00076DAA" w:rsidRPr="00FC4390" w:rsidRDefault="00FC4390" w:rsidP="008C3765">
      <w:pPr>
        <w:ind w:left="142" w:right="-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Ingegneri meccanici con forte propensione all’informatica e all’elettronica: ce n’è bisogno per progettare nuove macchine ma soprattutto per farle funzionare nelle moderne aziende agricole. È questa la figura professionale che cercano i costruttori di macchine agricole, secondo quanto scaturito da un’indagine svolta presso i costruttori stessi e commentata dal presidente Alessandro </w:t>
      </w:r>
      <w:proofErr w:type="spellStart"/>
      <w:r>
        <w:rPr>
          <w:rFonts w:cs="Times New Roman"/>
          <w:sz w:val="28"/>
          <w:szCs w:val="28"/>
        </w:rPr>
        <w:t>Malavolti</w:t>
      </w:r>
      <w:proofErr w:type="spellEnd"/>
      <w:r>
        <w:rPr>
          <w:rFonts w:cs="Times New Roman"/>
          <w:sz w:val="28"/>
          <w:szCs w:val="28"/>
        </w:rPr>
        <w:t xml:space="preserve"> al convegno “Evoluzione tecnologica applicata alla meccanizzazione agricola: opportunità per i giovani” organizzato d</w:t>
      </w:r>
      <w:r w:rsidR="007B77BA">
        <w:rPr>
          <w:rFonts w:cs="Times New Roman"/>
          <w:sz w:val="28"/>
          <w:szCs w:val="28"/>
        </w:rPr>
        <w:t xml:space="preserve">al </w:t>
      </w:r>
      <w:proofErr w:type="gramStart"/>
      <w:r w:rsidR="007B77BA">
        <w:rPr>
          <w:rFonts w:cs="Times New Roman"/>
          <w:sz w:val="28"/>
          <w:szCs w:val="28"/>
        </w:rPr>
        <w:t xml:space="preserve">CIHEAM </w:t>
      </w:r>
      <w:r>
        <w:rPr>
          <w:rFonts w:cs="Times New Roman"/>
          <w:sz w:val="28"/>
          <w:szCs w:val="28"/>
        </w:rPr>
        <w:t xml:space="preserve"> Bari</w:t>
      </w:r>
      <w:proofErr w:type="gramEnd"/>
      <w:r>
        <w:rPr>
          <w:rFonts w:cs="Times New Roman"/>
          <w:sz w:val="28"/>
          <w:szCs w:val="28"/>
        </w:rPr>
        <w:t xml:space="preserve"> ad </w:t>
      </w:r>
      <w:proofErr w:type="spellStart"/>
      <w:r>
        <w:rPr>
          <w:rFonts w:cs="Times New Roman"/>
          <w:sz w:val="28"/>
          <w:szCs w:val="28"/>
        </w:rPr>
        <w:t>Agrilevante</w:t>
      </w:r>
      <w:proofErr w:type="spellEnd"/>
      <w:r>
        <w:rPr>
          <w:rFonts w:cs="Times New Roman"/>
          <w:sz w:val="28"/>
          <w:szCs w:val="28"/>
        </w:rPr>
        <w:t xml:space="preserve">. “La meccanizzazione agricola è un settore in crescita, in Italia come nell’intero Mediterraneo – ha introdotto il direttore </w:t>
      </w:r>
      <w:r w:rsidR="007B77BA">
        <w:rPr>
          <w:rFonts w:cs="Times New Roman"/>
          <w:sz w:val="28"/>
          <w:szCs w:val="28"/>
        </w:rPr>
        <w:t xml:space="preserve">del CIHEAM Bari Maurizio </w:t>
      </w:r>
      <w:proofErr w:type="spellStart"/>
      <w:r>
        <w:rPr>
          <w:rFonts w:cs="Times New Roman"/>
          <w:sz w:val="28"/>
          <w:szCs w:val="28"/>
        </w:rPr>
        <w:t>Raeli</w:t>
      </w:r>
      <w:proofErr w:type="spellEnd"/>
      <w:r>
        <w:rPr>
          <w:rFonts w:cs="Times New Roman"/>
          <w:sz w:val="28"/>
          <w:szCs w:val="28"/>
        </w:rPr>
        <w:t xml:space="preserve"> – e abbiamo diversi progetti con Paesi mediterranei, cito uno riguardante l’Egitto che coinvolge 24.000 agricoltori attraverso sostegni alla meccanizzazione. Stella polare della nostra attività è lo sviluppo sostenibile, con la creazione di sinergie fra settore privato, strutture accademiche e istituzioni pubbliche anche per la meccanizzazione”. “Oggi cresce l’opportunità di nuovi processi formativi da parte delle</w:t>
      </w:r>
      <w:r w:rsidR="007B77BA">
        <w:rPr>
          <w:rFonts w:cs="Times New Roman"/>
          <w:sz w:val="28"/>
          <w:szCs w:val="28"/>
        </w:rPr>
        <w:t xml:space="preserve"> Università – ha aggiunto </w:t>
      </w:r>
      <w:proofErr w:type="spellStart"/>
      <w:r w:rsidR="007B77BA">
        <w:rPr>
          <w:rFonts w:cs="Times New Roman"/>
          <w:sz w:val="28"/>
          <w:szCs w:val="28"/>
        </w:rPr>
        <w:t>Raeli</w:t>
      </w:r>
      <w:bookmarkStart w:id="0" w:name="_GoBack"/>
      <w:bookmarkEnd w:id="0"/>
      <w:proofErr w:type="spellEnd"/>
      <w:r>
        <w:rPr>
          <w:rFonts w:cs="Times New Roman"/>
          <w:sz w:val="28"/>
          <w:szCs w:val="28"/>
        </w:rPr>
        <w:t xml:space="preserve"> - e anche noi offriamo contributi formativi in tale direzione”. Sulla necessità di nuove figure professionali, calibrate sui bisogni della moderna agricoltura, è intervenuto ancora </w:t>
      </w:r>
      <w:proofErr w:type="spellStart"/>
      <w:r>
        <w:rPr>
          <w:rFonts w:cs="Times New Roman"/>
          <w:sz w:val="28"/>
          <w:szCs w:val="28"/>
        </w:rPr>
        <w:t>Malavolti</w:t>
      </w:r>
      <w:proofErr w:type="spellEnd"/>
      <w:r>
        <w:rPr>
          <w:rFonts w:cs="Times New Roman"/>
          <w:sz w:val="28"/>
          <w:szCs w:val="28"/>
        </w:rPr>
        <w:t>, partendo dall’importante ruolo dell’Italia come Paese produttore di macchine agricole. «L’Italia si gioca con la Germania il secondo posto al mondo, dopo gli Usa, nella produzione di macchine agricole, ma è il primo in quella di macchine per colture specializzate, coerentemente con la sua vocazione per frutta e verdura, uva da tavola e da vino, olivo, agrumi. Perciò noi costruttori ci siamo specializzati in macchine per queste colture, senza trascurare quelle da pieno campo, per i seminativi». I costruttori di macchine agricole non cercano però solo ingegneri e progettisti: «abbiamo bisogno anche di tecnici capaci di programmare le macchine nelle aziende agricole</w:t>
      </w:r>
      <w:r w:rsidR="006A6959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ha detto </w:t>
      </w:r>
      <w:proofErr w:type="spellStart"/>
      <w:r>
        <w:rPr>
          <w:rFonts w:cs="Times New Roman"/>
          <w:sz w:val="28"/>
          <w:szCs w:val="28"/>
        </w:rPr>
        <w:t>Malavolti</w:t>
      </w:r>
      <w:proofErr w:type="spellEnd"/>
      <w:r>
        <w:rPr>
          <w:rFonts w:cs="Times New Roman"/>
          <w:sz w:val="28"/>
          <w:szCs w:val="28"/>
        </w:rPr>
        <w:t xml:space="preserve"> - preparati nei diversi territori per massimizzare l’uso delle risorse meccaniche, cioè in grado di rendere le macchine disponibili all’uso da parte degli agricoltori. La nostra realtà è l’agricoltura di precisione, e la prospettiva è l’Agricoltura 5.0, cioè la robotica applicata all’agricoltura, in particolare nelle operazioni che richiedono tanta manodopera, come la raccolta del pomodoro, delle olive, dell’uva, della frutta e della verdura. E avremo bisogno di tecnici nelle campagne anche per far funzionare i robot».</w:t>
      </w:r>
    </w:p>
    <w:p w:rsidR="002C71A5" w:rsidRPr="00BE5121" w:rsidRDefault="00C741F3" w:rsidP="00BE5121">
      <w:pPr>
        <w:tabs>
          <w:tab w:val="right" w:pos="7910"/>
        </w:tabs>
        <w:ind w:left="142"/>
        <w:jc w:val="both"/>
        <w:rPr>
          <w:rFonts w:cs="Times New Roman"/>
          <w:b/>
          <w:color w:val="333333"/>
          <w:sz w:val="28"/>
          <w:szCs w:val="28"/>
        </w:rPr>
      </w:pPr>
      <w:r w:rsidRPr="00BE5121">
        <w:rPr>
          <w:rFonts w:cs="Times New Roman"/>
          <w:b/>
          <w:color w:val="333333"/>
          <w:sz w:val="28"/>
          <w:szCs w:val="28"/>
        </w:rPr>
        <w:t>Bari, 10</w:t>
      </w:r>
      <w:r w:rsidR="00A00A28" w:rsidRPr="00BE5121">
        <w:rPr>
          <w:rFonts w:cs="Times New Roman"/>
          <w:b/>
          <w:color w:val="333333"/>
          <w:sz w:val="28"/>
          <w:szCs w:val="28"/>
        </w:rPr>
        <w:t xml:space="preserve"> ottobre 2019</w:t>
      </w:r>
    </w:p>
    <w:p w:rsidR="00FC4390" w:rsidRPr="00A00A28" w:rsidRDefault="00FC4390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sectPr w:rsidR="00FC4390" w:rsidRPr="00A00A2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ED" w:rsidRDefault="00085FED" w:rsidP="002C71A5">
      <w:r>
        <w:separator/>
      </w:r>
    </w:p>
  </w:endnote>
  <w:endnote w:type="continuationSeparator" w:id="0">
    <w:p w:rsidR="00085FED" w:rsidRDefault="00085FED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8C37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ED" w:rsidRDefault="00085FED" w:rsidP="002C71A5">
      <w:r>
        <w:separator/>
      </w:r>
    </w:p>
  </w:footnote>
  <w:footnote w:type="continuationSeparator" w:id="0">
    <w:p w:rsidR="00085FED" w:rsidRDefault="00085FED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085FED"/>
    <w:rsid w:val="00097DE6"/>
    <w:rsid w:val="001B6DCD"/>
    <w:rsid w:val="00277A8B"/>
    <w:rsid w:val="002A41B4"/>
    <w:rsid w:val="002C71A5"/>
    <w:rsid w:val="00316EFE"/>
    <w:rsid w:val="003857B8"/>
    <w:rsid w:val="003E0BDB"/>
    <w:rsid w:val="004C6208"/>
    <w:rsid w:val="004E17CC"/>
    <w:rsid w:val="0061688F"/>
    <w:rsid w:val="006A6959"/>
    <w:rsid w:val="006E02F4"/>
    <w:rsid w:val="006F1D9E"/>
    <w:rsid w:val="006F7AAD"/>
    <w:rsid w:val="00766858"/>
    <w:rsid w:val="007B77BA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F3DB9"/>
    <w:rsid w:val="00A00A28"/>
    <w:rsid w:val="00A708C5"/>
    <w:rsid w:val="00AC0E19"/>
    <w:rsid w:val="00AD71BD"/>
    <w:rsid w:val="00BE12FB"/>
    <w:rsid w:val="00BE5121"/>
    <w:rsid w:val="00C07EC8"/>
    <w:rsid w:val="00C159D1"/>
    <w:rsid w:val="00C741F3"/>
    <w:rsid w:val="00CA4E18"/>
    <w:rsid w:val="00CB3E1B"/>
    <w:rsid w:val="00D039E3"/>
    <w:rsid w:val="00D44E3C"/>
    <w:rsid w:val="00D669EE"/>
    <w:rsid w:val="00DF43D4"/>
    <w:rsid w:val="00E63937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4</cp:revision>
  <cp:lastPrinted>2019-10-08T19:41:00Z</cp:lastPrinted>
  <dcterms:created xsi:type="dcterms:W3CDTF">2019-10-10T19:21:00Z</dcterms:created>
  <dcterms:modified xsi:type="dcterms:W3CDTF">2019-10-11T12:37:00Z</dcterms:modified>
</cp:coreProperties>
</file>