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DB4D" w14:textId="77777777" w:rsidR="00DB394D" w:rsidRDefault="00DB394D" w:rsidP="00DB394D">
      <w:pPr>
        <w:pStyle w:val="Normale1"/>
        <w:ind w:left="1276"/>
        <w:jc w:val="both"/>
        <w:rPr>
          <w:rFonts w:ascii="Times New Roman" w:eastAsia="Times New Roman" w:hAnsi="Times New Roman" w:cs="Times New Roman"/>
          <w:i/>
          <w:sz w:val="24"/>
          <w:szCs w:val="24"/>
          <w:lang w:val="it-IT"/>
        </w:rPr>
      </w:pPr>
    </w:p>
    <w:p w14:paraId="12207C1C" w14:textId="3942F0F0" w:rsidR="00DB394D" w:rsidRDefault="00DB394D" w:rsidP="00DB394D">
      <w:pPr>
        <w:pStyle w:val="Normale1"/>
        <w:ind w:left="1276"/>
        <w:jc w:val="both"/>
        <w:rPr>
          <w:rFonts w:ascii="Times New Roman" w:eastAsia="Times New Roman" w:hAnsi="Times New Roman" w:cs="Times New Roman"/>
          <w:i/>
          <w:sz w:val="24"/>
          <w:szCs w:val="24"/>
          <w:lang w:val="it-IT"/>
        </w:rPr>
      </w:pPr>
      <w:r w:rsidRPr="002B53C5">
        <w:rPr>
          <w:rFonts w:ascii="Times New Roman" w:eastAsia="Times New Roman" w:hAnsi="Times New Roman" w:cs="Times New Roman"/>
          <w:i/>
          <w:sz w:val="24"/>
          <w:szCs w:val="24"/>
          <w:lang w:val="it-IT"/>
        </w:rPr>
        <w:t xml:space="preserve">Comunicato stampa n. </w:t>
      </w:r>
      <w:r>
        <w:rPr>
          <w:rFonts w:ascii="Times New Roman" w:eastAsia="Times New Roman" w:hAnsi="Times New Roman" w:cs="Times New Roman"/>
          <w:i/>
          <w:sz w:val="24"/>
          <w:szCs w:val="24"/>
          <w:lang w:val="it-IT"/>
        </w:rPr>
        <w:t>1</w:t>
      </w:r>
      <w:r w:rsidRPr="002B53C5">
        <w:rPr>
          <w:rFonts w:ascii="Times New Roman" w:eastAsia="Times New Roman" w:hAnsi="Times New Roman" w:cs="Times New Roman"/>
          <w:i/>
          <w:sz w:val="24"/>
          <w:szCs w:val="24"/>
          <w:lang w:val="it-IT"/>
        </w:rPr>
        <w:t>/20</w:t>
      </w:r>
      <w:r>
        <w:rPr>
          <w:rFonts w:ascii="Times New Roman" w:eastAsia="Times New Roman" w:hAnsi="Times New Roman" w:cs="Times New Roman"/>
          <w:i/>
          <w:sz w:val="24"/>
          <w:szCs w:val="24"/>
          <w:lang w:val="it-IT"/>
        </w:rPr>
        <w:t>24</w:t>
      </w:r>
      <w:r w:rsidRPr="002B53C5">
        <w:rPr>
          <w:rFonts w:ascii="Times New Roman" w:eastAsia="Times New Roman" w:hAnsi="Times New Roman" w:cs="Times New Roman"/>
          <w:i/>
          <w:sz w:val="24"/>
          <w:szCs w:val="24"/>
          <w:lang w:val="it-IT"/>
        </w:rPr>
        <w:tab/>
      </w:r>
    </w:p>
    <w:p w14:paraId="0345FB9E" w14:textId="77777777" w:rsidR="00DB394D" w:rsidRPr="004C06F3" w:rsidRDefault="00DB394D" w:rsidP="00DB394D">
      <w:pPr>
        <w:pStyle w:val="Normale1"/>
        <w:ind w:left="1276"/>
        <w:jc w:val="both"/>
        <w:rPr>
          <w:rFonts w:ascii="Times New Roman" w:eastAsia="Times New Roman" w:hAnsi="Times New Roman" w:cs="Times New Roman"/>
          <w:i/>
          <w:sz w:val="10"/>
          <w:szCs w:val="10"/>
          <w:lang w:val="it-IT"/>
        </w:rPr>
      </w:pPr>
    </w:p>
    <w:p w14:paraId="5E95D9AB" w14:textId="3FB3EB7E" w:rsidR="00DB394D" w:rsidRPr="001C7B48" w:rsidRDefault="00D44374" w:rsidP="00D44374">
      <w:pPr>
        <w:ind w:left="1276" w:right="-1186"/>
        <w:jc w:val="both"/>
        <w:rPr>
          <w:rFonts w:ascii="Times New Roman" w:hAnsi="Times New Roman"/>
          <w:b/>
          <w:bCs/>
          <w:sz w:val="26"/>
          <w:szCs w:val="26"/>
        </w:rPr>
      </w:pPr>
      <w:r w:rsidRPr="001C7B48">
        <w:rPr>
          <w:rFonts w:ascii="Times New Roman" w:hAnsi="Times New Roman"/>
          <w:b/>
          <w:bCs/>
          <w:sz w:val="26"/>
          <w:szCs w:val="26"/>
          <w:lang w:val="it-IT"/>
        </w:rPr>
        <w:t>Macchine agricole in India</w:t>
      </w:r>
      <w:r w:rsidR="00DB394D" w:rsidRPr="001C7B48">
        <w:rPr>
          <w:rFonts w:ascii="Times New Roman" w:hAnsi="Times New Roman"/>
          <w:b/>
          <w:bCs/>
          <w:sz w:val="26"/>
          <w:szCs w:val="26"/>
        </w:rPr>
        <w:t xml:space="preserve">: al via l’ottava edizione di EIMA Agrimach </w:t>
      </w:r>
    </w:p>
    <w:p w14:paraId="6984FBD1" w14:textId="77777777" w:rsidR="00D44374" w:rsidRPr="001C7B48" w:rsidRDefault="00D44374" w:rsidP="00D44374">
      <w:pPr>
        <w:ind w:left="1276" w:right="-1186"/>
        <w:jc w:val="both"/>
        <w:rPr>
          <w:rFonts w:ascii="Times New Roman" w:hAnsi="Times New Roman"/>
          <w:b/>
          <w:bCs/>
          <w:sz w:val="26"/>
          <w:szCs w:val="26"/>
        </w:rPr>
      </w:pPr>
    </w:p>
    <w:p w14:paraId="35CC65D0" w14:textId="3E51EB57" w:rsidR="00DB394D" w:rsidRPr="001C7B48" w:rsidRDefault="00DB394D" w:rsidP="00DB394D">
      <w:pPr>
        <w:ind w:left="1276" w:right="-1186"/>
        <w:jc w:val="both"/>
        <w:rPr>
          <w:rFonts w:ascii="Times New Roman" w:hAnsi="Times New Roman"/>
          <w:b/>
          <w:bCs/>
        </w:rPr>
      </w:pPr>
      <w:r w:rsidRPr="001C7B48">
        <w:rPr>
          <w:rFonts w:ascii="Times New Roman" w:hAnsi="Times New Roman"/>
          <w:b/>
          <w:bCs/>
          <w:i/>
          <w:iCs/>
        </w:rPr>
        <w:t xml:space="preserve">Dal 29 febbraio al 3 marzo la città di Bangalore </w:t>
      </w:r>
      <w:r w:rsidR="00D44374" w:rsidRPr="001C7B48">
        <w:rPr>
          <w:rFonts w:ascii="Times New Roman" w:hAnsi="Times New Roman"/>
          <w:b/>
          <w:bCs/>
          <w:i/>
          <w:iCs/>
          <w:lang w:val="it-IT"/>
        </w:rPr>
        <w:t xml:space="preserve">è il palcoscenico internazionale </w:t>
      </w:r>
      <w:r w:rsidRPr="001C7B48">
        <w:rPr>
          <w:rFonts w:ascii="Times New Roman" w:hAnsi="Times New Roman"/>
          <w:b/>
          <w:bCs/>
          <w:i/>
          <w:iCs/>
        </w:rPr>
        <w:t>della meccanica agricola. Oltre 130 industrie espositrici, 15 delle quali italiane, presenteranno presso</w:t>
      </w:r>
      <w:r w:rsidR="00D44374" w:rsidRPr="001C7B48">
        <w:rPr>
          <w:rFonts w:ascii="Times New Roman" w:hAnsi="Times New Roman"/>
          <w:b/>
          <w:bCs/>
          <w:i/>
          <w:iCs/>
          <w:lang w:val="it-IT"/>
        </w:rPr>
        <w:t xml:space="preserve"> il campus</w:t>
      </w:r>
      <w:r w:rsidRPr="001C7B48">
        <w:rPr>
          <w:rFonts w:ascii="Times New Roman" w:hAnsi="Times New Roman"/>
          <w:b/>
          <w:bCs/>
          <w:i/>
          <w:iCs/>
        </w:rPr>
        <w:t xml:space="preserve"> di Scienze Agrarie le tecnologie di ultima generazione</w:t>
      </w:r>
      <w:r w:rsidR="00D44374" w:rsidRPr="001C7B48">
        <w:rPr>
          <w:rFonts w:ascii="Times New Roman" w:hAnsi="Times New Roman"/>
          <w:b/>
          <w:bCs/>
          <w:i/>
          <w:iCs/>
          <w:lang w:val="it-IT"/>
        </w:rPr>
        <w:t>,</w:t>
      </w:r>
      <w:r w:rsidRPr="001C7B48">
        <w:rPr>
          <w:rFonts w:ascii="Times New Roman" w:hAnsi="Times New Roman"/>
          <w:b/>
          <w:bCs/>
          <w:i/>
          <w:iCs/>
        </w:rPr>
        <w:t xml:space="preserve"> </w:t>
      </w:r>
      <w:r w:rsidR="004C20A9" w:rsidRPr="001C7B48">
        <w:rPr>
          <w:rFonts w:ascii="Times New Roman" w:hAnsi="Times New Roman"/>
          <w:b/>
          <w:bCs/>
          <w:i/>
          <w:iCs/>
          <w:lang w:val="it-IT"/>
        </w:rPr>
        <w:t>per l’</w:t>
      </w:r>
      <w:r w:rsidRPr="001C7B48">
        <w:rPr>
          <w:rFonts w:ascii="Times New Roman" w:hAnsi="Times New Roman"/>
          <w:b/>
          <w:bCs/>
          <w:i/>
          <w:iCs/>
        </w:rPr>
        <w:t xml:space="preserve">agricoltura </w:t>
      </w:r>
      <w:r w:rsidR="004C20A9" w:rsidRPr="001C7B48">
        <w:rPr>
          <w:rFonts w:ascii="Times New Roman" w:hAnsi="Times New Roman"/>
          <w:b/>
          <w:bCs/>
          <w:i/>
          <w:iCs/>
          <w:lang w:val="it-IT"/>
        </w:rPr>
        <w:t>indiana</w:t>
      </w:r>
      <w:r w:rsidRPr="001C7B48">
        <w:rPr>
          <w:rFonts w:ascii="Times New Roman" w:hAnsi="Times New Roman"/>
          <w:b/>
          <w:bCs/>
          <w:i/>
          <w:iCs/>
        </w:rPr>
        <w:t xml:space="preserve">. </w:t>
      </w:r>
      <w:r w:rsidR="004C20A9" w:rsidRPr="001C7B48">
        <w:rPr>
          <w:rFonts w:ascii="Times New Roman" w:hAnsi="Times New Roman"/>
          <w:b/>
          <w:bCs/>
          <w:i/>
          <w:iCs/>
          <w:lang w:val="it-IT"/>
        </w:rPr>
        <w:t>Il ruolo strategico dell’ICE</w:t>
      </w:r>
      <w:r w:rsidR="005C3FE5">
        <w:rPr>
          <w:rFonts w:ascii="Times New Roman" w:hAnsi="Times New Roman"/>
          <w:b/>
          <w:bCs/>
          <w:i/>
          <w:iCs/>
          <w:lang w:val="it-IT"/>
        </w:rPr>
        <w:t xml:space="preserve">, </w:t>
      </w:r>
      <w:r w:rsidR="004C20A9" w:rsidRPr="001C7B48">
        <w:rPr>
          <w:rFonts w:ascii="Times New Roman" w:hAnsi="Times New Roman"/>
          <w:b/>
          <w:bCs/>
          <w:i/>
          <w:iCs/>
          <w:lang w:val="it-IT"/>
        </w:rPr>
        <w:t>Agenzia italiana per il commercio estero</w:t>
      </w:r>
      <w:r w:rsidRPr="001C7B48">
        <w:rPr>
          <w:rFonts w:ascii="Times New Roman" w:hAnsi="Times New Roman"/>
          <w:b/>
          <w:bCs/>
          <w:i/>
          <w:iCs/>
          <w:lang w:val="it-IT"/>
        </w:rPr>
        <w:t>.</w:t>
      </w:r>
      <w:r w:rsidR="004C20A9" w:rsidRPr="001C7B48">
        <w:rPr>
          <w:rFonts w:ascii="Times New Roman" w:hAnsi="Times New Roman"/>
          <w:b/>
          <w:bCs/>
          <w:i/>
          <w:iCs/>
          <w:lang w:val="it-IT"/>
        </w:rPr>
        <w:t xml:space="preserve"> </w:t>
      </w:r>
    </w:p>
    <w:p w14:paraId="7D6ABD97" w14:textId="77777777" w:rsidR="00DB394D" w:rsidRPr="001C7B48" w:rsidRDefault="00DB394D" w:rsidP="00DB394D">
      <w:pPr>
        <w:ind w:left="1276" w:right="-1186"/>
        <w:jc w:val="both"/>
        <w:rPr>
          <w:rFonts w:ascii="Times New Roman" w:hAnsi="Times New Roman"/>
          <w:sz w:val="10"/>
          <w:szCs w:val="10"/>
        </w:rPr>
      </w:pPr>
    </w:p>
    <w:p w14:paraId="0B888467" w14:textId="1102FF89" w:rsidR="00DB394D" w:rsidRDefault="00DB394D" w:rsidP="00DB394D">
      <w:pPr>
        <w:ind w:left="1276" w:right="-1186"/>
        <w:jc w:val="both"/>
        <w:rPr>
          <w:rFonts w:ascii="Times New Roman" w:hAnsi="Times New Roman"/>
          <w:sz w:val="23"/>
          <w:szCs w:val="23"/>
        </w:rPr>
      </w:pPr>
      <w:r w:rsidRPr="001C7B48">
        <w:rPr>
          <w:rFonts w:ascii="Times New Roman" w:hAnsi="Times New Roman"/>
          <w:sz w:val="23"/>
          <w:szCs w:val="23"/>
        </w:rPr>
        <w:t>Si apre domani, presso il Campus dell’Università di Scienze Agrarie a Bangalore, nello Stato del Karnataka, EIMA Agrimach India, la rassegna internazionale delle macchine agricole, delle attrezzature e della relativa componentistica. Organizzata con cadenza biennale dalla Federazione indiana delle camere di commercio e dell’industria F</w:t>
      </w:r>
      <w:r w:rsidRPr="001C7B48">
        <w:rPr>
          <w:rFonts w:ascii="Times New Roman" w:hAnsi="Times New Roman"/>
          <w:sz w:val="23"/>
          <w:szCs w:val="23"/>
          <w:lang w:val="it-IT"/>
        </w:rPr>
        <w:t>ICCI</w:t>
      </w:r>
      <w:r w:rsidRPr="001C7B48">
        <w:rPr>
          <w:rFonts w:ascii="Times New Roman" w:hAnsi="Times New Roman"/>
          <w:sz w:val="23"/>
          <w:szCs w:val="23"/>
        </w:rPr>
        <w:t xml:space="preserve"> e dall’associazione italiana dei costruttori di macchine agricole FederUnacoma, la fiera celebra quest’anno la sua ottava edizione</w:t>
      </w:r>
      <w:r w:rsidR="00D44374" w:rsidRPr="001C7B48">
        <w:rPr>
          <w:rFonts w:ascii="Times New Roman" w:hAnsi="Times New Roman"/>
          <w:sz w:val="23"/>
          <w:szCs w:val="23"/>
          <w:lang w:val="it-IT"/>
        </w:rPr>
        <w:t xml:space="preserve">. Alla cerimonia inaugurale </w:t>
      </w:r>
      <w:r w:rsidRPr="001C7B48">
        <w:rPr>
          <w:rFonts w:ascii="Times New Roman" w:hAnsi="Times New Roman"/>
          <w:sz w:val="23"/>
          <w:szCs w:val="23"/>
        </w:rPr>
        <w:t>prenderanno parte, oltre ai rappresentanti dei due enti organizzatori, anche le maggiori autorità di governo, sia dello Stato indiano che di quello federato del Karanataka. Il tradizionale taglio del nastro, fissato per le 11 del mattino, segnerà dunque l’inizio di una intensa quattro giorni, che dal 29 febbraio al 3 marzo prossimo presenterà all’ampia platea di buyer, agricoltori e tecnici dell’agromeccanica una vasta gamma di tecnologie per l’agricoltura. Dalle trattrici</w:t>
      </w:r>
      <w:r w:rsidRPr="001C7B48">
        <w:rPr>
          <w:rFonts w:ascii="Times New Roman" w:hAnsi="Times New Roman"/>
          <w:sz w:val="23"/>
          <w:szCs w:val="23"/>
          <w:lang w:val="it-IT"/>
        </w:rPr>
        <w:t xml:space="preserve"> </w:t>
      </w:r>
      <w:r w:rsidRPr="001C7B48">
        <w:rPr>
          <w:rFonts w:ascii="Times New Roman" w:hAnsi="Times New Roman"/>
          <w:sz w:val="23"/>
          <w:szCs w:val="23"/>
        </w:rPr>
        <w:t xml:space="preserve">campo aperto ai sistemi per l’irrigazione, dalla componentistica alle attrezzature per la protezione delle colture, fino alle macchine per la lavorazione del terreno, EIMA Agrimach offre soluzioni in grado di soddisfare </w:t>
      </w:r>
      <w:r w:rsidR="00D44374" w:rsidRPr="001C7B48">
        <w:rPr>
          <w:rFonts w:ascii="Times New Roman" w:hAnsi="Times New Roman"/>
          <w:sz w:val="23"/>
          <w:szCs w:val="23"/>
          <w:lang w:val="it-IT"/>
        </w:rPr>
        <w:t>la domanda</w:t>
      </w:r>
      <w:r w:rsidRPr="001C7B48">
        <w:rPr>
          <w:rFonts w:ascii="Times New Roman" w:hAnsi="Times New Roman"/>
          <w:sz w:val="23"/>
          <w:szCs w:val="23"/>
        </w:rPr>
        <w:t xml:space="preserve"> di meccanizzazione di un Paese che si estende su oltre 3,2 milioni di km</w:t>
      </w:r>
      <w:r w:rsidRPr="001C7B48">
        <w:rPr>
          <w:rFonts w:ascii="Times New Roman" w:hAnsi="Times New Roman"/>
          <w:sz w:val="23"/>
          <w:szCs w:val="23"/>
          <w:vertAlign w:val="superscript"/>
        </w:rPr>
        <w:t xml:space="preserve">2 </w:t>
      </w:r>
      <w:r w:rsidRPr="001C7B48">
        <w:rPr>
          <w:rFonts w:ascii="Times New Roman" w:hAnsi="Times New Roman"/>
          <w:sz w:val="23"/>
          <w:szCs w:val="23"/>
        </w:rPr>
        <w:t xml:space="preserve">e che presenta condizioni pedologiche estremamente diversificate. L’ampiezza di gamma delle macchine esposte è confermata anche </w:t>
      </w:r>
      <w:r w:rsidRPr="001C7B48">
        <w:rPr>
          <w:rFonts w:ascii="Times New Roman" w:hAnsi="Times New Roman"/>
          <w:sz w:val="23"/>
          <w:szCs w:val="23"/>
          <w:lang w:val="it-IT"/>
        </w:rPr>
        <w:t xml:space="preserve">dalle </w:t>
      </w:r>
      <w:r w:rsidRPr="001C7B48">
        <w:rPr>
          <w:rFonts w:ascii="Times New Roman" w:hAnsi="Times New Roman"/>
          <w:sz w:val="23"/>
          <w:szCs w:val="23"/>
        </w:rPr>
        <w:t xml:space="preserve">numerose case costruttrici, più di 130 brand italiani ed esteri, che </w:t>
      </w:r>
      <w:r w:rsidRPr="001C7B48">
        <w:rPr>
          <w:rFonts w:ascii="Times New Roman" w:hAnsi="Times New Roman"/>
          <w:sz w:val="23"/>
          <w:szCs w:val="23"/>
          <w:lang w:val="it-IT"/>
        </w:rPr>
        <w:t>-</w:t>
      </w:r>
      <w:r w:rsidRPr="001C7B48">
        <w:rPr>
          <w:rFonts w:ascii="Times New Roman" w:hAnsi="Times New Roman"/>
          <w:sz w:val="23"/>
          <w:szCs w:val="23"/>
        </w:rPr>
        <w:t xml:space="preserve"> fanno sapere gli organizzatori di FICCI e FederUnacoma - hanno formalizzato la loro partecipazione all’evento. Di rilievo anche la presenza delle aziende italiane, 15, che partecipano all’evento di Bangalore con le proprie filiali indiane, oppure attraverso i propri distributori locali. La formula della kermesse è, ancora una volta, quella che nel tempo ne ha decretato il successo. Fin dalla sua prima edizione, EIMA Agrimach si è infatti caratterizzata per l’abbinamento tra l’esposizione statica e le prove in campo dei macchinari, apprezzate dagli operatori del settore per la possibilità di vedere all’opera i mezzi meccanici e di testarne le caratteristiche tecniche. Ma la rassegna di Bangalore è anche un importante forum di discussione, un momento di confronto tra decisori pubblici, stakeholder, e addetti ai lavori, sulle tematiche salienti del settore agricolo e di quello agromeccanico. Nei quattro giorni della rassegna – spiegano gli organizzatori – sono calendarizzati numerosi incontri di approfondimento, che spaziano dal tema dell’innovazione e della sostenibilità in agricoltura a quello dei fabbisogni formativi del primario, fino al ruolo delle start</w:t>
      </w:r>
      <w:r w:rsidRPr="001C7B48">
        <w:rPr>
          <w:rFonts w:ascii="Times New Roman" w:hAnsi="Times New Roman"/>
          <w:sz w:val="23"/>
          <w:szCs w:val="23"/>
          <w:lang w:val="it-IT"/>
        </w:rPr>
        <w:t>-</w:t>
      </w:r>
      <w:r w:rsidRPr="001C7B48">
        <w:rPr>
          <w:rFonts w:ascii="Times New Roman" w:hAnsi="Times New Roman"/>
          <w:sz w:val="23"/>
          <w:szCs w:val="23"/>
        </w:rPr>
        <w:t xml:space="preserve">up per lo sviluppo della meccanica agricola. Di innovazione tecnologia si parlerà anche in occasione di un importante convegno centrato sulle politiche pubbliche </w:t>
      </w:r>
      <w:r w:rsidR="00D44374" w:rsidRPr="001C7B48">
        <w:rPr>
          <w:rFonts w:ascii="Times New Roman" w:hAnsi="Times New Roman"/>
          <w:sz w:val="23"/>
          <w:szCs w:val="23"/>
          <w:lang w:val="it-IT"/>
        </w:rPr>
        <w:t xml:space="preserve">per </w:t>
      </w:r>
      <w:r w:rsidRPr="001C7B48">
        <w:rPr>
          <w:rFonts w:ascii="Times New Roman" w:hAnsi="Times New Roman"/>
          <w:sz w:val="23"/>
          <w:szCs w:val="23"/>
        </w:rPr>
        <w:t xml:space="preserve">il rinnovamento del parco macchine indiano. </w:t>
      </w:r>
      <w:r w:rsidR="00D44374" w:rsidRPr="001C7B48">
        <w:rPr>
          <w:rFonts w:ascii="Times New Roman" w:hAnsi="Times New Roman"/>
          <w:sz w:val="23"/>
          <w:szCs w:val="23"/>
          <w:lang w:val="it-IT"/>
        </w:rPr>
        <w:t>Importanti</w:t>
      </w:r>
      <w:r w:rsidRPr="001C7B48">
        <w:rPr>
          <w:rFonts w:ascii="Times New Roman" w:hAnsi="Times New Roman"/>
          <w:sz w:val="23"/>
          <w:szCs w:val="23"/>
        </w:rPr>
        <w:t xml:space="preserve"> si annunciano gli incontri business to business con i buyer e i delegati esteri. In questa prospettiva l'Agenzia ICE, in collaborazione con FederUnacoma, ha organizzato, una missione </w:t>
      </w:r>
      <w:r w:rsidR="00D6103B">
        <w:rPr>
          <w:rFonts w:ascii="Times New Roman" w:hAnsi="Times New Roman"/>
          <w:sz w:val="23"/>
          <w:szCs w:val="23"/>
          <w:lang w:val="it-IT"/>
        </w:rPr>
        <w:t xml:space="preserve">di </w:t>
      </w:r>
      <w:r w:rsidRPr="001C7B48">
        <w:rPr>
          <w:rFonts w:ascii="Times New Roman" w:hAnsi="Times New Roman"/>
          <w:sz w:val="23"/>
          <w:szCs w:val="23"/>
        </w:rPr>
        <w:t xml:space="preserve">operatori </w:t>
      </w:r>
      <w:r w:rsidR="00D44374" w:rsidRPr="001C7B48">
        <w:rPr>
          <w:rFonts w:ascii="Times New Roman" w:hAnsi="Times New Roman"/>
          <w:sz w:val="23"/>
          <w:szCs w:val="23"/>
          <w:lang w:val="it-IT"/>
        </w:rPr>
        <w:t xml:space="preserve">selezionati </w:t>
      </w:r>
      <w:r w:rsidRPr="001C7B48">
        <w:rPr>
          <w:rFonts w:ascii="Times New Roman" w:hAnsi="Times New Roman"/>
          <w:sz w:val="23"/>
          <w:szCs w:val="23"/>
        </w:rPr>
        <w:t>provenienti da Bangladesh, India, Malaysia, Thailandia e Vietnam. Due le giornate dedicate agli incontri business to business, che si terranno il 29 febbraio e il primo marzo in un’area appositamente allestita.</w:t>
      </w:r>
    </w:p>
    <w:p w14:paraId="12FABAC4" w14:textId="77777777" w:rsidR="00DB394D" w:rsidRPr="00DB394D" w:rsidRDefault="00DB394D" w:rsidP="00DB394D">
      <w:pPr>
        <w:ind w:left="1276" w:right="-1186"/>
        <w:jc w:val="both"/>
        <w:rPr>
          <w:rFonts w:ascii="Times New Roman" w:hAnsi="Times New Roman"/>
          <w:sz w:val="10"/>
          <w:szCs w:val="10"/>
        </w:rPr>
      </w:pPr>
    </w:p>
    <w:p w14:paraId="0F4C16D3" w14:textId="77777777" w:rsidR="00DB394D" w:rsidRPr="004C06F3" w:rsidRDefault="00DB394D" w:rsidP="00DB394D">
      <w:pPr>
        <w:ind w:left="1276" w:right="-1186"/>
        <w:jc w:val="both"/>
        <w:rPr>
          <w:rFonts w:ascii="Times New Roman" w:hAnsi="Times New Roman"/>
          <w:b/>
          <w:bCs/>
          <w:szCs w:val="24"/>
          <w:lang w:val="it-IT"/>
        </w:rPr>
      </w:pPr>
      <w:r>
        <w:rPr>
          <w:rFonts w:ascii="Times New Roman" w:hAnsi="Times New Roman"/>
          <w:b/>
          <w:bCs/>
          <w:szCs w:val="24"/>
          <w:lang w:val="it-IT"/>
        </w:rPr>
        <w:t>Bangalore</w:t>
      </w:r>
      <w:r w:rsidRPr="00476AAF">
        <w:rPr>
          <w:rFonts w:ascii="Times New Roman" w:hAnsi="Times New Roman"/>
          <w:b/>
          <w:bCs/>
          <w:szCs w:val="24"/>
          <w:lang w:val="it-IT"/>
        </w:rPr>
        <w:t xml:space="preserve">, </w:t>
      </w:r>
      <w:r>
        <w:rPr>
          <w:rFonts w:ascii="Times New Roman" w:hAnsi="Times New Roman"/>
          <w:b/>
          <w:bCs/>
          <w:szCs w:val="24"/>
          <w:lang w:val="it-IT"/>
        </w:rPr>
        <w:t>28 febbraio</w:t>
      </w:r>
      <w:r w:rsidRPr="00476AAF">
        <w:rPr>
          <w:rFonts w:ascii="Times New Roman" w:hAnsi="Times New Roman"/>
          <w:b/>
          <w:bCs/>
          <w:szCs w:val="24"/>
          <w:lang w:val="it-IT"/>
        </w:rPr>
        <w:t xml:space="preserve"> 202</w:t>
      </w:r>
      <w:r>
        <w:rPr>
          <w:rFonts w:ascii="Times New Roman" w:hAnsi="Times New Roman"/>
          <w:b/>
          <w:bCs/>
          <w:szCs w:val="24"/>
          <w:lang w:val="it-IT"/>
        </w:rPr>
        <w:t>4</w:t>
      </w:r>
    </w:p>
    <w:p w14:paraId="2A48FB8E" w14:textId="4558135D" w:rsidR="00135006" w:rsidRDefault="00135006">
      <w:pPr>
        <w:rPr>
          <w:lang w:val="it-IT"/>
        </w:rPr>
      </w:pPr>
    </w:p>
    <w:sectPr w:rsidR="00135006">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C19A" w14:textId="77777777" w:rsidR="00251CCD" w:rsidRDefault="00251CCD">
      <w:r>
        <w:separator/>
      </w:r>
    </w:p>
  </w:endnote>
  <w:endnote w:type="continuationSeparator" w:id="0">
    <w:p w14:paraId="6F4CDE54" w14:textId="77777777" w:rsidR="00251CCD" w:rsidRDefault="0025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8BA9" w14:textId="77777777" w:rsidR="0034639D" w:rsidRDefault="003463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3E3C" w14:textId="77777777" w:rsidR="0034639D" w:rsidRDefault="003463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C34F" w14:textId="77777777" w:rsidR="0034639D" w:rsidRDefault="003463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17DB" w14:textId="77777777" w:rsidR="00251CCD" w:rsidRDefault="00251CCD">
      <w:r>
        <w:separator/>
      </w:r>
    </w:p>
  </w:footnote>
  <w:footnote w:type="continuationSeparator" w:id="0">
    <w:p w14:paraId="64704EEF" w14:textId="77777777" w:rsidR="00251CCD" w:rsidRDefault="0025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4A44" w14:textId="77777777" w:rsidR="0034639D" w:rsidRDefault="003463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137A" w14:textId="77777777" w:rsidR="00135006" w:rsidRDefault="0034639D">
    <w:pPr>
      <w:pStyle w:val="Intestazione"/>
    </w:pPr>
    <w:r>
      <w:rPr>
        <w:noProof/>
      </w:rPr>
      <w:drawing>
        <wp:anchor distT="0" distB="0" distL="114300" distR="114300" simplePos="0" relativeHeight="251658240" behindDoc="1" locked="0" layoutInCell="1" allowOverlap="1" wp14:anchorId="29D23775" wp14:editId="00A63FC0">
          <wp:simplePos x="0" y="0"/>
          <wp:positionH relativeFrom="column">
            <wp:posOffset>-1108439</wp:posOffset>
          </wp:positionH>
          <wp:positionV relativeFrom="paragraph">
            <wp:posOffset>-435429</wp:posOffset>
          </wp:positionV>
          <wp:extent cx="7500257" cy="10614235"/>
          <wp:effectExtent l="0" t="0" r="571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519172" cy="1064100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B4F4" w14:textId="77777777" w:rsidR="0034639D" w:rsidRDefault="0034639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F"/>
    <w:rsid w:val="000534AF"/>
    <w:rsid w:val="00135006"/>
    <w:rsid w:val="001C7B48"/>
    <w:rsid w:val="001F255C"/>
    <w:rsid w:val="001F28FD"/>
    <w:rsid w:val="00251CCD"/>
    <w:rsid w:val="0034639D"/>
    <w:rsid w:val="004C20A9"/>
    <w:rsid w:val="005C3FE5"/>
    <w:rsid w:val="006B291E"/>
    <w:rsid w:val="007255FB"/>
    <w:rsid w:val="00D44374"/>
    <w:rsid w:val="00D6103B"/>
    <w:rsid w:val="00DB3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06C28"/>
  <w15:chartTrackingRefBased/>
  <w15:docId w15:val="{39D26BDD-105D-DC48-8487-FF36B94E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paragraph" w:customStyle="1" w:styleId="Normale1">
    <w:name w:val="Normale1"/>
    <w:rsid w:val="00DB394D"/>
    <w:pPr>
      <w:pBdr>
        <w:top w:val="nil"/>
        <w:left w:val="nil"/>
        <w:bottom w:val="nil"/>
        <w:right w:val="nil"/>
        <w:between w:val="nil"/>
      </w:pBdr>
    </w:pPr>
    <w:rPr>
      <w:rFonts w:ascii="Calibri" w:eastAsia="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565</Words>
  <Characters>3225</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Not for sale</Company>
  <LinksUpToDate>false</LinksUpToDate>
  <CharactersWithSpaces>3783</CharactersWithSpaces>
  <SharedDoc>false</SharedDoc>
  <HLinks>
    <vt:vector size="6" baseType="variant">
      <vt:variant>
        <vt:i4>3932214</vt:i4>
      </vt:variant>
      <vt:variant>
        <vt:i4>-1</vt:i4>
      </vt:variant>
      <vt:variant>
        <vt:i4>2056</vt:i4>
      </vt:variant>
      <vt:variant>
        <vt:i4>1</vt:i4>
      </vt:variant>
      <vt:variant>
        <vt:lpwstr>carta intestata agrimach comunicato stampa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Version</dc:creator>
  <cp:keywords/>
  <cp:lastModifiedBy>Patrizia Menicucci</cp:lastModifiedBy>
  <cp:revision>3</cp:revision>
  <dcterms:created xsi:type="dcterms:W3CDTF">2024-02-28T15:24:00Z</dcterms:created>
  <dcterms:modified xsi:type="dcterms:W3CDTF">2024-02-28T15:37:00Z</dcterms:modified>
</cp:coreProperties>
</file>