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038" w14:textId="77777777" w:rsidR="00CA6990" w:rsidRDefault="00000000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Press release</w:t>
      </w:r>
    </w:p>
    <w:p w14:paraId="3FE00E13" w14:textId="77777777" w:rsidR="007A771B" w:rsidRPr="007A771B" w:rsidRDefault="007A771B" w:rsidP="006379A3">
      <w:pPr>
        <w:ind w:left="2127"/>
        <w:jc w:val="both"/>
        <w:rPr>
          <w:b/>
          <w:sz w:val="28"/>
          <w:szCs w:val="28"/>
        </w:rPr>
      </w:pPr>
    </w:p>
    <w:p w14:paraId="1188BE8E" w14:textId="77777777" w:rsidR="00CA6990" w:rsidRDefault="00000000">
      <w:pPr>
        <w:ind w:left="2127"/>
        <w:jc w:val="both"/>
        <w:rPr>
          <w:b/>
          <w:sz w:val="28"/>
          <w:szCs w:val="28"/>
        </w:rPr>
      </w:pPr>
      <w:r w:rsidRPr="007A771B">
        <w:rPr>
          <w:b/>
          <w:sz w:val="28"/>
          <w:szCs w:val="28"/>
        </w:rPr>
        <w:t>The new FederUnacoma officers</w:t>
      </w:r>
    </w:p>
    <w:p w14:paraId="46030449" w14:textId="77777777" w:rsidR="00C62CC9" w:rsidRPr="00B3447A" w:rsidRDefault="00C62CC9" w:rsidP="006379A3">
      <w:pPr>
        <w:ind w:left="2127"/>
        <w:jc w:val="both"/>
        <w:rPr>
          <w:i/>
          <w:sz w:val="10"/>
          <w:szCs w:val="10"/>
        </w:rPr>
      </w:pPr>
    </w:p>
    <w:p w14:paraId="7CC82EEC" w14:textId="516E2DDB" w:rsidR="00CA6990" w:rsidRDefault="00000000">
      <w:pPr>
        <w:ind w:left="2127"/>
        <w:rPr>
          <w:b/>
        </w:rPr>
      </w:pPr>
      <w:r w:rsidRPr="007A771B">
        <w:rPr>
          <w:b/>
        </w:rPr>
        <w:t xml:space="preserve">The annual </w:t>
      </w:r>
      <w:r w:rsidR="00FC3FDB">
        <w:rPr>
          <w:b/>
        </w:rPr>
        <w:t>general meeting</w:t>
      </w:r>
      <w:r w:rsidRPr="007A771B">
        <w:rPr>
          <w:b/>
        </w:rPr>
        <w:t xml:space="preserve"> of FederUnacoma, held this afternoon in Varignana (Bologna), </w:t>
      </w:r>
      <w:r w:rsidR="00FC3FDB">
        <w:rPr>
          <w:b/>
        </w:rPr>
        <w:t xml:space="preserve">included </w:t>
      </w:r>
      <w:r w:rsidRPr="007A771B">
        <w:rPr>
          <w:b/>
        </w:rPr>
        <w:t>among the items on the agenda the vot</w:t>
      </w:r>
      <w:r w:rsidR="00FC3FDB">
        <w:rPr>
          <w:b/>
        </w:rPr>
        <w:t>ing</w:t>
      </w:r>
      <w:r w:rsidRPr="007A771B">
        <w:rPr>
          <w:b/>
        </w:rPr>
        <w:t xml:space="preserve"> for the renewal of some federation bodies and for the assignment of positions for two new associations joining the Federation.</w:t>
      </w:r>
    </w:p>
    <w:p w14:paraId="26BCFBBD" w14:textId="77777777" w:rsidR="007A771B" w:rsidRPr="007A771B" w:rsidRDefault="007A771B" w:rsidP="007A771B">
      <w:pPr>
        <w:ind w:left="2127"/>
        <w:jc w:val="both"/>
        <w:rPr>
          <w:b/>
        </w:rPr>
      </w:pPr>
    </w:p>
    <w:p w14:paraId="3B1239A2" w14:textId="6AD8F3EF" w:rsidR="00CA6990" w:rsidRDefault="00000000">
      <w:pPr>
        <w:ind w:left="2127"/>
        <w:jc w:val="both"/>
      </w:pPr>
      <w:r>
        <w:t xml:space="preserve">Voting resulted in the election of the 24 members of the FederUnacoma General Council, representing the associations that historically comprise it (ASSOMAO, ASSOMASE, ASSOTRATTORI, COMACOMP and COMAGARDEN), </w:t>
      </w:r>
      <w:r w:rsidR="00FC3FDB">
        <w:t>plus the additional</w:t>
      </w:r>
      <w:r>
        <w:t xml:space="preserve"> 7 so-called </w:t>
      </w:r>
      <w:r w:rsidR="00FC3FDB">
        <w:t>“cross-sectional”</w:t>
      </w:r>
      <w:r>
        <w:t xml:space="preserve"> councillors, i.e. </w:t>
      </w:r>
      <w:r w:rsidR="0047722E">
        <w:t xml:space="preserve">representatives who directly join the General Council.   </w:t>
      </w:r>
    </w:p>
    <w:p w14:paraId="4539C9A1" w14:textId="5755F00D" w:rsidR="00CA6990" w:rsidRDefault="00000000">
      <w:pPr>
        <w:ind w:left="2127"/>
        <w:jc w:val="both"/>
      </w:pPr>
      <w:r>
        <w:t xml:space="preserve">This </w:t>
      </w:r>
      <w:r w:rsidR="0047722E">
        <w:t xml:space="preserve">round only provided for the </w:t>
      </w:r>
      <w:r>
        <w:t xml:space="preserve">election of councillors and not association presidents, who were already elected in June last year and </w:t>
      </w:r>
      <w:r w:rsidR="00FC3FDB">
        <w:t xml:space="preserve">who </w:t>
      </w:r>
      <w:r>
        <w:t xml:space="preserve">remain in office until June 2023.  </w:t>
      </w:r>
    </w:p>
    <w:p w14:paraId="54F8EDCB" w14:textId="43CB4B67" w:rsidR="00CA6990" w:rsidRDefault="00000000">
      <w:pPr>
        <w:ind w:left="2127"/>
        <w:jc w:val="both"/>
      </w:pPr>
      <w:r>
        <w:t>On the other hand, 'ex novo' elections</w:t>
      </w:r>
      <w:r w:rsidR="00FC3FDB">
        <w:t xml:space="preserve"> were held</w:t>
      </w:r>
      <w:r>
        <w:t xml:space="preserve"> for the two new associati</w:t>
      </w:r>
      <w:r w:rsidR="00FC3FDB">
        <w:t>on</w:t>
      </w:r>
      <w:r>
        <w:t xml:space="preserve"> </w:t>
      </w:r>
      <w:r w:rsidR="00FC3FDB">
        <w:t>bodies</w:t>
      </w:r>
      <w:r>
        <w:t xml:space="preserve"> that have been set up and become part of the Federation: these are </w:t>
      </w:r>
      <w:r w:rsidR="0047722E">
        <w:t xml:space="preserve">ASSOIDROTECH </w:t>
      </w:r>
      <w:r>
        <w:t xml:space="preserve">(representing industries that manufacture irrigation and water management systems) and </w:t>
      </w:r>
      <w:r w:rsidR="0047722E">
        <w:t xml:space="preserve">AGRIDIGITAL </w:t>
      </w:r>
      <w:r>
        <w:t xml:space="preserve">(representing industries that manufacture information technology and digital systems for agriculture). </w:t>
      </w:r>
    </w:p>
    <w:p w14:paraId="6CC76973" w14:textId="29CC0981" w:rsidR="00CA6990" w:rsidRDefault="00FC3FDB">
      <w:pPr>
        <w:ind w:left="2127"/>
        <w:jc w:val="both"/>
      </w:pPr>
      <w:r>
        <w:t>C</w:t>
      </w:r>
      <w:r w:rsidR="00000000">
        <w:t xml:space="preserve">ouncillors as well as presidents and </w:t>
      </w:r>
      <w:bookmarkStart w:id="0" w:name="OLE_LINK3"/>
      <w:r w:rsidR="00000000">
        <w:t>vice</w:t>
      </w:r>
      <w:r>
        <w:t xml:space="preserve"> </w:t>
      </w:r>
      <w:r w:rsidR="00000000">
        <w:t xml:space="preserve">presidents </w:t>
      </w:r>
      <w:bookmarkEnd w:id="0"/>
      <w:r w:rsidR="00000000">
        <w:t>were elected</w:t>
      </w:r>
      <w:r>
        <w:t xml:space="preserve"> f</w:t>
      </w:r>
      <w:r>
        <w:t>or the two new associations</w:t>
      </w:r>
      <w:r w:rsidR="00000000">
        <w:t xml:space="preserve">. </w:t>
      </w:r>
    </w:p>
    <w:p w14:paraId="39253F6A" w14:textId="77777777" w:rsidR="0047722E" w:rsidRDefault="0047722E" w:rsidP="007A771B">
      <w:pPr>
        <w:ind w:left="2127"/>
        <w:jc w:val="both"/>
      </w:pPr>
    </w:p>
    <w:p w14:paraId="64FE88DE" w14:textId="77777777" w:rsidR="00CA6990" w:rsidRDefault="00000000">
      <w:pPr>
        <w:ind w:left="2127"/>
        <w:jc w:val="both"/>
        <w:rPr>
          <w:b/>
        </w:rPr>
      </w:pPr>
      <w:r w:rsidRPr="0047722E">
        <w:rPr>
          <w:b/>
        </w:rPr>
        <w:t>This is the overall list:</w:t>
      </w:r>
    </w:p>
    <w:p w14:paraId="13D591CE" w14:textId="77777777" w:rsidR="000B2F7E" w:rsidRDefault="000B2F7E" w:rsidP="007A771B">
      <w:pPr>
        <w:ind w:left="2127"/>
        <w:jc w:val="both"/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780"/>
      </w:tblGrid>
      <w:tr w:rsidR="000B2F7E" w14:paraId="3174D2AA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78F" w14:textId="77777777" w:rsidR="00CA6990" w:rsidRDefault="000000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COUNCIL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38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6B920E3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578" w14:textId="3CA8D95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Carraro Liliana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1E5" w14:textId="1602C7E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Carraro spa</w:t>
            </w:r>
          </w:p>
        </w:tc>
      </w:tr>
      <w:tr w:rsidR="00FC3FDB" w14:paraId="18A7CF8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64C" w14:textId="7AB7ADA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Castoldi Giulia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2F1" w14:textId="4BBD3F8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 spa</w:t>
            </w:r>
          </w:p>
        </w:tc>
      </w:tr>
      <w:tr w:rsidR="00FC3FDB" w14:paraId="60029D7C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E3B" w14:textId="7D24FB8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Maschio MariaTeresa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11F" w14:textId="1320FBD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Mascar spa </w:t>
            </w:r>
          </w:p>
        </w:tc>
      </w:tr>
      <w:tr w:rsidR="00FC3FDB" w14:paraId="508B610A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530" w14:textId="3726002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Merlo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5CC" w14:textId="6C14BE4B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Merlo spa </w:t>
            </w:r>
          </w:p>
        </w:tc>
      </w:tr>
      <w:tr w:rsidR="00FC3FDB" w14:paraId="729E3D86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3BD" w14:textId="78EB7725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 Guido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ABE" w14:textId="402E917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 spa</w:t>
            </w:r>
          </w:p>
        </w:tc>
      </w:tr>
      <w:tr w:rsidR="00FC3FDB" w14:paraId="0CBB4157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7DB" w14:textId="142EA94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Ruffin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EDF" w14:textId="4E56188B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Maschio Gaspardo spa </w:t>
            </w:r>
          </w:p>
        </w:tc>
      </w:tr>
      <w:tr w:rsidR="00FC3FDB" w14:paraId="2F22381C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F4C" w14:textId="72C21D2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Zonta Giorgio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BEE" w14:textId="41E7E69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 spa</w:t>
            </w:r>
          </w:p>
        </w:tc>
      </w:tr>
      <w:tr w:rsidR="00FC3FDB" w14:paraId="249E601B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8D0" w14:textId="20D8953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336" w14:textId="4E6A113F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71A7682B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C35" w14:textId="5073A7D8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ASSOMAO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EC6" w14:textId="58DD892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BB9F47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C72" w14:textId="1D1206C3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Ambrosi Federica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0F3" w14:textId="518DFD7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Ferri srl</w:t>
            </w:r>
          </w:p>
        </w:tc>
      </w:tr>
      <w:tr w:rsidR="00FC3FDB" w14:paraId="3F7345CF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F9A" w14:textId="137EE87A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Benassi Eleonora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7B48" w14:textId="2707F5D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Kverneland Group</w:t>
            </w:r>
          </w:p>
        </w:tc>
      </w:tr>
      <w:tr w:rsidR="00FC3FDB" w14:paraId="43FAEEE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912" w14:textId="22EAD64B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Maschio Maria Teresa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D55" w14:textId="75B5370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Mascar spa</w:t>
            </w:r>
          </w:p>
        </w:tc>
      </w:tr>
      <w:tr w:rsidR="00FC3FDB" w14:paraId="45BC37F7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8F1" w14:textId="5EAAFCB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 Guido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F8C" w14:textId="6F7CD90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 spa</w:t>
            </w:r>
          </w:p>
        </w:tc>
      </w:tr>
      <w:tr w:rsidR="00FC3FDB" w14:paraId="12CDAF8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ADB" w14:textId="4338C74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Ruffin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261" w14:textId="7BC5C51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Maschio Gasparo spa</w:t>
            </w:r>
          </w:p>
        </w:tc>
      </w:tr>
      <w:tr w:rsidR="00FC3FDB" w14:paraId="6270D84A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158" w14:textId="70E1D7A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Toselli Marco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75D" w14:textId="09FCB7F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Tosellli srl</w:t>
            </w:r>
          </w:p>
        </w:tc>
      </w:tr>
      <w:tr w:rsidR="00FC3FDB" w14:paraId="3F894D22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251" w14:textId="5408281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 Paolo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253" w14:textId="12DDE86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 srl</w:t>
            </w:r>
          </w:p>
        </w:tc>
      </w:tr>
      <w:tr w:rsidR="00FC3FDB" w14:paraId="55B2384C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92C" w14:textId="0329D869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Zarri Claudio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BF7" w14:textId="35D829D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Checchi &amp; Magli srl</w:t>
            </w:r>
          </w:p>
        </w:tc>
      </w:tr>
    </w:tbl>
    <w:p w14:paraId="3126A615" w14:textId="77777777" w:rsidR="000B2F7E" w:rsidRDefault="000B2F7E" w:rsidP="007A771B">
      <w:pPr>
        <w:ind w:left="2127"/>
        <w:jc w:val="both"/>
      </w:pPr>
    </w:p>
    <w:p w14:paraId="32BE51BD" w14:textId="77777777" w:rsidR="00565446" w:rsidRDefault="00565446" w:rsidP="007A771B">
      <w:pPr>
        <w:ind w:left="2127"/>
        <w:jc w:val="both"/>
      </w:pPr>
    </w:p>
    <w:tbl>
      <w:tblPr>
        <w:tblW w:w="81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780"/>
        <w:gridCol w:w="2100"/>
      </w:tblGrid>
      <w:tr w:rsidR="000B2F7E" w14:paraId="43ACC9B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EE5" w14:textId="77777777" w:rsidR="00CA6990" w:rsidRDefault="000000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ASSOMASE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BD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A8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C7DE75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2C4" w14:textId="220A7725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Fornasiero Emilio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1C6" w14:textId="65C3364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0DD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0E8861B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F5F" w14:textId="2E30C1E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Novello Valentino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A68" w14:textId="2AD8E19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8C7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C72F23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69E" w14:textId="4ACBE5C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3C7" w14:textId="0DBB118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4F7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304A96F5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E8B" w14:textId="4DBE09B6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ASSOTRATTORI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B86" w14:textId="7B24BD9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56D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13FA7B3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F1C" w14:textId="008A6B1F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Belloto Giampaolo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14D" w14:textId="741F574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Carraro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F6D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BE8D3A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9B5" w14:textId="0C3ED11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Caron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05D" w14:textId="277F3A1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Caron Officine Brevetti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EAF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20BDA5CB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776" w14:textId="754B406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Conatrali Marcello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E1F" w14:textId="7F7F5C6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672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7AF3DA6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252" w14:textId="4D32465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Merlo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8C2" w14:textId="24DBA56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Merlo spa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391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3C194CB1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A90" w14:textId="7BBB3418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73B" w14:textId="0A81059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215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258CBE89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CB5" w14:textId="71E90E1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COMACOMP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D64" w14:textId="4F65A9A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3A9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0DA729B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63A" w14:textId="775C391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B5A" w14:textId="0BFCA90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Walvoil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BBA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EDC177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B75" w14:textId="5C6ADB5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Mario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523" w14:textId="41A4B95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Bondioli &amp; Pavesi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AF1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29AF6EA8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AC2" w14:textId="760842C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Mazzali Fausto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3B5" w14:textId="55F94DF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 Industrial Graphics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AB8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E32010B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E425" w14:textId="3D439642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Radrizzani Ettore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35C" w14:textId="3AAAC55A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B0C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2E9CD41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9FC" w14:textId="787B414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Reverberi Federica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455" w14:textId="0B6AEC3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Annovi Reverberi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70D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F8AA9E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B63" w14:textId="059E767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Zonta Giorgio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0AD" w14:textId="0C857F89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347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3CAFAE3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AB2" w14:textId="07BB1CD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F1A" w14:textId="6654FAD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A60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0AFEA87C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962" w14:textId="6E42C138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COMAGARDEN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4ED" w14:textId="75588FA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726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5024CDA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20E" w14:textId="2852719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Alessio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9818" w14:textId="30ADB47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Gianni Ferrari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E80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01E3268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271" w14:textId="69A30A85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Pezzolato Alberto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12B" w14:textId="1E18184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Pezzolato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97A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4D44DCF5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563" w14:textId="2FD5E939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Vandelli Luca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D5B" w14:textId="6EE3B21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Emak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F3C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24DC774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CE0" w14:textId="02CCD85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076" w14:textId="38F9291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F11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585D7809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BE1" w14:textId="187CE4ED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ASSOIDROTECH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0D7" w14:textId="2EA6D2E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A98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6C05168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3FD" w14:textId="7D50D59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Donzelli Alex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7E8" w14:textId="2C26146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Ocmis Irrigazione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58E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</w:tr>
      <w:tr w:rsidR="00FC3FDB" w14:paraId="04DD94B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2F0" w14:textId="7E2FEC4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Fratujs de Balestrini Jacopo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CC1" w14:textId="7AD80DD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Irrimec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176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Vice President</w:t>
            </w:r>
          </w:p>
        </w:tc>
      </w:tr>
      <w:tr w:rsidR="00FC3FDB" w14:paraId="740EDC7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8A3" w14:textId="516BAD9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2FE" w14:textId="3D5323D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295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0F06118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63A" w14:textId="50281298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Barbares Davide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8CB" w14:textId="32D4D990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Euromacchine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8FA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Councillor</w:t>
            </w:r>
          </w:p>
        </w:tc>
      </w:tr>
      <w:tr w:rsidR="00FC3FDB" w14:paraId="20338AA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506" w14:textId="0641EC18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Giuffrè Giulia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E5A" w14:textId="0631C1BA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Irritec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403F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Councillor</w:t>
            </w:r>
          </w:p>
        </w:tc>
      </w:tr>
      <w:tr w:rsidR="00FC3FDB" w14:paraId="44D88F2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35E" w14:textId="13FB074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Rovatti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105" w14:textId="03E1F44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Rovatti &amp; Figli Pompe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108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Councillor</w:t>
            </w:r>
          </w:p>
        </w:tc>
      </w:tr>
      <w:tr w:rsidR="00FC3FDB" w14:paraId="53CF0D9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84B" w14:textId="72D7C95B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442" w14:textId="57D69A89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7BE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1DD4FB1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07C" w14:textId="377C7D9D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AGRIDIGITAL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256" w14:textId="16FD66F5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C630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3EF39385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75D" w14:textId="10E04C84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Linetti Carlo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DFF" w14:textId="57ADE2B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Cobo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6DA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</w:tr>
      <w:tr w:rsidR="00FC3FDB" w14:paraId="6EB3FD39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57E" w14:textId="6DF16C28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Zucchelli Matteo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3E3" w14:textId="6489016D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Trimble Italia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F63" w14:textId="77777777" w:rsidR="00FC3FDB" w:rsidRDefault="00FC3FDB" w:rsidP="00FC3F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Vice President</w:t>
            </w:r>
          </w:p>
        </w:tc>
      </w:tr>
      <w:tr w:rsidR="00FC3FDB" w14:paraId="6D43146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FC2" w14:textId="20D1F5E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642" w14:textId="1334FC8E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EF8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FDB" w14:paraId="066D628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111" w14:textId="3B18226A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Alghisi Stefano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09E" w14:textId="49C4D0F1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Digidevice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644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</w:t>
            </w:r>
          </w:p>
        </w:tc>
      </w:tr>
      <w:tr w:rsidR="00FC3FDB" w14:paraId="2D5C4EB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431" w14:textId="27A7300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Pavarini Giuliano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3528" w14:textId="55223C76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2B4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</w:t>
            </w:r>
          </w:p>
        </w:tc>
      </w:tr>
      <w:tr w:rsidR="00FC3FDB" w14:paraId="193BF349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B32" w14:textId="5F74373C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Vanotti Matteo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069" w14:textId="7AACE84B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Xfarm Technologies Italia srl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E6A" w14:textId="77777777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</w:t>
            </w:r>
          </w:p>
        </w:tc>
      </w:tr>
    </w:tbl>
    <w:p w14:paraId="2BF0E4DA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538854EA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302E670E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7F3459F3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166BC5A0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3F8958D3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tbl>
      <w:tblPr>
        <w:tblW w:w="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B2F7E" w14:paraId="06F92B86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E5B" w14:textId="329C2D08" w:rsidR="00CA6990" w:rsidRDefault="00A0072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ARBITRATORS</w:t>
            </w:r>
          </w:p>
        </w:tc>
      </w:tr>
      <w:tr w:rsidR="00FC3FDB" w14:paraId="57B6D392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B94" w14:textId="44C0CD1E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Bonoli Federico</w:t>
            </w:r>
          </w:p>
        </w:tc>
      </w:tr>
      <w:tr w:rsidR="00FC3FDB" w14:paraId="6777FB58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AD5" w14:textId="4A2BC6BA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Tiziano</w:t>
            </w:r>
          </w:p>
        </w:tc>
      </w:tr>
      <w:tr w:rsidR="00FC3FDB" w14:paraId="68B94084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121" w14:textId="4CF2ACEB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Melloni Rinaldo</w:t>
            </w:r>
          </w:p>
        </w:tc>
      </w:tr>
      <w:tr w:rsidR="00FC3FDB" w14:paraId="0BFDE19E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445" w14:textId="06315B4F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Pini Roberto</w:t>
            </w:r>
          </w:p>
        </w:tc>
      </w:tr>
      <w:tr w:rsidR="00FC3FDB" w14:paraId="1770DC88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6DE" w14:textId="4A7D189B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Varini Antonella</w:t>
            </w:r>
          </w:p>
        </w:tc>
      </w:tr>
      <w:tr w:rsidR="00FC3FDB" w14:paraId="3DC3694F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4A0" w14:textId="0F3874F3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Zecchini Giorgio</w:t>
            </w:r>
          </w:p>
        </w:tc>
      </w:tr>
      <w:tr w:rsidR="000B2F7E" w14:paraId="34F87A27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6DB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46ACCF8E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5A8" w14:textId="77777777" w:rsidR="00CA6990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AUDITORS</w:t>
            </w:r>
          </w:p>
        </w:tc>
      </w:tr>
      <w:tr w:rsidR="00FC3FDB" w14:paraId="08C2C41B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609" w14:textId="50D16948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Maria Caterina</w:t>
            </w:r>
          </w:p>
        </w:tc>
      </w:tr>
      <w:tr w:rsidR="00FC3FDB" w14:paraId="51F3A28A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499" w14:textId="5950A2CD" w:rsidR="00FC3FDB" w:rsidRDefault="00FC3FDB" w:rsidP="00FC3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Puglianiello Francesco</w:t>
            </w:r>
          </w:p>
        </w:tc>
      </w:tr>
      <w:tr w:rsidR="00FC3FDB" w14:paraId="058D9C4A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3A0" w14:textId="79849395" w:rsidR="00FC3FDB" w:rsidRDefault="00FC3FDB" w:rsidP="00FC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Ranalli Roberto</w:t>
            </w:r>
          </w:p>
        </w:tc>
      </w:tr>
    </w:tbl>
    <w:p w14:paraId="24B167F9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44EE91ED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0F60FC1B" w14:textId="77777777" w:rsidR="00CA6990" w:rsidRDefault="00000000">
      <w:pPr>
        <w:ind w:left="2127"/>
        <w:jc w:val="both"/>
        <w:rPr>
          <w:b/>
          <w:bCs/>
          <w:iCs/>
          <w:sz w:val="25"/>
          <w:szCs w:val="25"/>
        </w:rPr>
      </w:pPr>
      <w:r w:rsidRPr="00565DB3">
        <w:rPr>
          <w:b/>
          <w:bCs/>
          <w:iCs/>
          <w:sz w:val="25"/>
          <w:szCs w:val="25"/>
        </w:rPr>
        <w:t>Varignana (BO), 28 June 2022</w:t>
      </w:r>
    </w:p>
    <w:sectPr w:rsidR="00CA6990" w:rsidSect="002209C1">
      <w:headerReference w:type="default" r:id="rId7"/>
      <w:footerReference w:type="default" r:id="rId8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0DF8" w14:textId="77777777" w:rsidR="005F5762" w:rsidRDefault="005F5762">
      <w:r>
        <w:separator/>
      </w:r>
    </w:p>
  </w:endnote>
  <w:endnote w:type="continuationSeparator" w:id="0">
    <w:p w14:paraId="68220DA5" w14:textId="77777777" w:rsidR="005F5762" w:rsidRDefault="005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EB8" w14:textId="77777777" w:rsidR="00CA6990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7722E" w:rsidRPr="0047722E">
      <w:rPr>
        <w:noProof/>
        <w:lang w:val="it-IT"/>
      </w:rPr>
      <w:t>3</w:t>
    </w:r>
    <w:r>
      <w:fldChar w:fldCharType="end"/>
    </w:r>
  </w:p>
  <w:p w14:paraId="5224242E" w14:textId="77777777" w:rsidR="00CB2699" w:rsidRDefault="00CB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C953" w14:textId="77777777" w:rsidR="005F5762" w:rsidRDefault="005F5762">
      <w:r>
        <w:separator/>
      </w:r>
    </w:p>
  </w:footnote>
  <w:footnote w:type="continuationSeparator" w:id="0">
    <w:p w14:paraId="0436263F" w14:textId="77777777" w:rsidR="005F5762" w:rsidRDefault="005F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05BC" w14:textId="77777777" w:rsidR="00CA6990" w:rsidRDefault="00000000">
    <w:pPr>
      <w:pStyle w:val="Header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2F5AD4F" wp14:editId="16069155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20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975AF"/>
    <w:rsid w:val="000A40D6"/>
    <w:rsid w:val="000B12EF"/>
    <w:rsid w:val="000B2F7E"/>
    <w:rsid w:val="000B5F3B"/>
    <w:rsid w:val="000C3C5A"/>
    <w:rsid w:val="000D1498"/>
    <w:rsid w:val="000D2A17"/>
    <w:rsid w:val="000D7055"/>
    <w:rsid w:val="000E2858"/>
    <w:rsid w:val="000E549D"/>
    <w:rsid w:val="000F7453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49A3"/>
    <w:rsid w:val="00165309"/>
    <w:rsid w:val="001741B8"/>
    <w:rsid w:val="001819EF"/>
    <w:rsid w:val="00187D75"/>
    <w:rsid w:val="00191954"/>
    <w:rsid w:val="00192B06"/>
    <w:rsid w:val="00192F24"/>
    <w:rsid w:val="001932FE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268AC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67A9"/>
    <w:rsid w:val="00467F53"/>
    <w:rsid w:val="004700BF"/>
    <w:rsid w:val="0047722E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0D5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4FA"/>
    <w:rsid w:val="00535932"/>
    <w:rsid w:val="00545C25"/>
    <w:rsid w:val="0055534A"/>
    <w:rsid w:val="005561A8"/>
    <w:rsid w:val="00565446"/>
    <w:rsid w:val="00565DB3"/>
    <w:rsid w:val="00570188"/>
    <w:rsid w:val="00574E0A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5F5762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2D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1CB1"/>
    <w:rsid w:val="00715D2B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503"/>
    <w:rsid w:val="007A4DC5"/>
    <w:rsid w:val="007A771B"/>
    <w:rsid w:val="007B1034"/>
    <w:rsid w:val="007B4D35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3C99"/>
    <w:rsid w:val="00917CEA"/>
    <w:rsid w:val="00920916"/>
    <w:rsid w:val="00926473"/>
    <w:rsid w:val="00927E3B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00729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9537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3447A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37954"/>
    <w:rsid w:val="00C40853"/>
    <w:rsid w:val="00C41089"/>
    <w:rsid w:val="00C44641"/>
    <w:rsid w:val="00C50A6B"/>
    <w:rsid w:val="00C5197E"/>
    <w:rsid w:val="00C51D1E"/>
    <w:rsid w:val="00C6007C"/>
    <w:rsid w:val="00C604D1"/>
    <w:rsid w:val="00C62CC9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A6990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1BB0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109E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816A5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C6D23"/>
    <w:rsid w:val="00ED17E0"/>
    <w:rsid w:val="00EE296E"/>
    <w:rsid w:val="00EE32AF"/>
    <w:rsid w:val="00EF3962"/>
    <w:rsid w:val="00EF7F2F"/>
    <w:rsid w:val="00F023B0"/>
    <w:rsid w:val="00F025FF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A4C9D"/>
    <w:rsid w:val="00FB1763"/>
    <w:rsid w:val="00FB2A84"/>
    <w:rsid w:val="00FB4F57"/>
    <w:rsid w:val="00FC3FDB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1270DC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D3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62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Web">
    <w:name w:val="Normal (Web)"/>
    <w:basedOn w:val="Normal"/>
    <w:rsid w:val="007F4809"/>
    <w:pPr>
      <w:spacing w:before="100" w:beforeAutospacing="1" w:after="100" w:afterAutospacing="1"/>
    </w:pPr>
  </w:style>
  <w:style w:type="character" w:styleId="Strong">
    <w:name w:val="Strong"/>
    <w:qFormat/>
    <w:rsid w:val="007F4809"/>
    <w:rPr>
      <w:b/>
      <w:bCs/>
    </w:rPr>
  </w:style>
  <w:style w:type="character" w:customStyle="1" w:styleId="FooterChar">
    <w:name w:val="Footer Char"/>
    <w:link w:val="Footer"/>
    <w:uiPriority w:val="99"/>
    <w:rsid w:val="00AF0D42"/>
    <w:rPr>
      <w:sz w:val="24"/>
      <w:szCs w:val="24"/>
    </w:rPr>
  </w:style>
  <w:style w:type="paragraph" w:styleId="BalloonText">
    <w:name w:val="Balloon Text"/>
    <w:basedOn w:val="Normal"/>
    <w:link w:val="BalloonTextChar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7A4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337C4"/>
    <w:rPr>
      <w:i/>
      <w:iCs/>
    </w:rPr>
  </w:style>
  <w:style w:type="character" w:styleId="Hyperlink">
    <w:name w:val="Hyperlink"/>
    <w:uiPriority w:val="99"/>
    <w:unhideWhenUsed/>
    <w:rsid w:val="00E400B5"/>
    <w:rPr>
      <w:color w:val="0000FF"/>
      <w:u w:val="single"/>
    </w:rPr>
  </w:style>
  <w:style w:type="character" w:styleId="CommentReference">
    <w:name w:val="annotation reference"/>
    <w:rsid w:val="0035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C4E"/>
  </w:style>
  <w:style w:type="paragraph" w:styleId="CommentSubject">
    <w:name w:val="annotation subject"/>
    <w:basedOn w:val="CommentText"/>
    <w:next w:val="CommentText"/>
    <w:link w:val="CommentSubjectChar"/>
    <w:rsid w:val="00352C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2C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41089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F67E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docId:A40A8FD58A334AE110BDC8DBC24182BE</cp:keywords>
  <cp:lastModifiedBy>Robert C</cp:lastModifiedBy>
  <cp:revision>6</cp:revision>
  <cp:lastPrinted>2022-04-14T12:06:00Z</cp:lastPrinted>
  <dcterms:created xsi:type="dcterms:W3CDTF">2022-06-28T17:30:00Z</dcterms:created>
  <dcterms:modified xsi:type="dcterms:W3CDTF">2022-07-01T12:26:00Z</dcterms:modified>
</cp:coreProperties>
</file>