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E27BA" w14:textId="77777777" w:rsidR="006350BF" w:rsidRPr="00597025" w:rsidRDefault="006350BF" w:rsidP="00A23D28">
      <w:pPr>
        <w:keepNext/>
        <w:outlineLvl w:val="3"/>
        <w:rPr>
          <w:rFonts w:cs="Arial"/>
          <w:b/>
          <w:bCs/>
          <w:sz w:val="28"/>
          <w:szCs w:val="28"/>
          <w:lang w:val="it-IT"/>
        </w:rPr>
      </w:pPr>
    </w:p>
    <w:p w14:paraId="7A42F604" w14:textId="5565A397" w:rsidR="001304D0" w:rsidRPr="001304D0" w:rsidRDefault="006A245B" w:rsidP="001304D0">
      <w:pPr>
        <w:keepNext/>
        <w:outlineLvl w:val="3"/>
        <w:rPr>
          <w:rFonts w:cs="Arial"/>
          <w:b/>
          <w:bCs/>
          <w:sz w:val="28"/>
          <w:szCs w:val="28"/>
          <w:lang w:val="it-IT"/>
        </w:rPr>
      </w:pPr>
      <w:r w:rsidRPr="00597025">
        <w:rPr>
          <w:rFonts w:cs="Arial"/>
          <w:b/>
          <w:bCs/>
          <w:sz w:val="28"/>
          <w:szCs w:val="28"/>
          <w:lang w:val="it-IT"/>
        </w:rPr>
        <w:t xml:space="preserve">CLAAS accelera la crescita </w:t>
      </w:r>
    </w:p>
    <w:p w14:paraId="1944481A" w14:textId="473FEBB9" w:rsidR="006A245B" w:rsidRPr="007023E3" w:rsidRDefault="007023E3" w:rsidP="007023E3">
      <w:pPr>
        <w:pStyle w:val="Paragrafoelenco"/>
        <w:numPr>
          <w:ilvl w:val="0"/>
          <w:numId w:val="27"/>
        </w:numPr>
        <w:spacing w:line="360" w:lineRule="auto"/>
        <w:jc w:val="both"/>
        <w:rPr>
          <w:rFonts w:cs="Arial"/>
          <w:lang w:val="it-IT"/>
        </w:rPr>
      </w:pPr>
      <w:r>
        <w:rPr>
          <w:rFonts w:cs="Arial"/>
          <w:lang w:val="it-IT"/>
        </w:rPr>
        <w:t>Incremento del fatturato</w:t>
      </w:r>
      <w:r w:rsidR="006A245B" w:rsidRPr="007023E3">
        <w:rPr>
          <w:rFonts w:cs="Arial"/>
          <w:lang w:val="it-IT"/>
        </w:rPr>
        <w:t xml:space="preserve"> del 19 </w:t>
      </w:r>
      <w:r w:rsidR="00F313C1" w:rsidRPr="007023E3">
        <w:rPr>
          <w:rFonts w:cs="Arial"/>
          <w:lang w:val="it-IT"/>
        </w:rPr>
        <w:t xml:space="preserve">% </w:t>
      </w:r>
      <w:r w:rsidR="006A245B" w:rsidRPr="007023E3">
        <w:rPr>
          <w:rFonts w:cs="Arial"/>
          <w:lang w:val="it-IT"/>
        </w:rPr>
        <w:t xml:space="preserve">per arrivare a 4,8 miliardi di euro </w:t>
      </w:r>
    </w:p>
    <w:p w14:paraId="6B8ED393" w14:textId="46B27E27" w:rsidR="006A245B" w:rsidRPr="007023E3" w:rsidRDefault="006A245B" w:rsidP="007023E3">
      <w:pPr>
        <w:pStyle w:val="Paragrafoelenco"/>
        <w:numPr>
          <w:ilvl w:val="0"/>
          <w:numId w:val="27"/>
        </w:numPr>
        <w:spacing w:line="360" w:lineRule="auto"/>
        <w:jc w:val="both"/>
        <w:rPr>
          <w:rFonts w:cs="Arial"/>
          <w:lang w:val="it-IT"/>
        </w:rPr>
      </w:pPr>
      <w:r w:rsidRPr="007023E3">
        <w:rPr>
          <w:rFonts w:cs="Arial"/>
          <w:lang w:val="it-IT"/>
        </w:rPr>
        <w:t>Crescita a due cifre in tutte le regioni del mondo</w:t>
      </w:r>
    </w:p>
    <w:p w14:paraId="6157AF34" w14:textId="68915F29" w:rsidR="006A245B" w:rsidRPr="007023E3" w:rsidRDefault="00F313C1" w:rsidP="007023E3">
      <w:pPr>
        <w:pStyle w:val="Paragrafoelenco"/>
        <w:numPr>
          <w:ilvl w:val="0"/>
          <w:numId w:val="27"/>
        </w:numPr>
        <w:spacing w:line="360" w:lineRule="auto"/>
        <w:jc w:val="both"/>
        <w:rPr>
          <w:rFonts w:cs="Arial"/>
          <w:lang w:val="it-IT"/>
        </w:rPr>
      </w:pPr>
      <w:r w:rsidRPr="007023E3">
        <w:rPr>
          <w:rFonts w:cs="Arial"/>
          <w:lang w:val="it-IT"/>
        </w:rPr>
        <w:t>Decisivo</w:t>
      </w:r>
      <w:r w:rsidR="006A245B" w:rsidRPr="007023E3">
        <w:rPr>
          <w:rFonts w:cs="Arial"/>
          <w:lang w:val="it-IT"/>
        </w:rPr>
        <w:t xml:space="preserve"> miglioramento dell'utile prima delle imposte </w:t>
      </w:r>
    </w:p>
    <w:p w14:paraId="7BE94104" w14:textId="2A595D59" w:rsidR="006A245B" w:rsidRPr="007023E3" w:rsidRDefault="006A245B" w:rsidP="007023E3">
      <w:pPr>
        <w:pStyle w:val="Paragrafoelenco"/>
        <w:numPr>
          <w:ilvl w:val="0"/>
          <w:numId w:val="27"/>
        </w:numPr>
        <w:spacing w:line="360" w:lineRule="auto"/>
        <w:jc w:val="both"/>
        <w:rPr>
          <w:rFonts w:cs="Arial"/>
          <w:lang w:val="it-IT"/>
        </w:rPr>
      </w:pPr>
      <w:r w:rsidRPr="007023E3">
        <w:rPr>
          <w:rFonts w:cs="Arial"/>
          <w:lang w:val="it-IT"/>
        </w:rPr>
        <w:t xml:space="preserve">Prospettive per il </w:t>
      </w:r>
      <w:r w:rsidRPr="007023E3">
        <w:rPr>
          <w:rFonts w:cs="Arial"/>
          <w:sz w:val="24"/>
          <w:szCs w:val="24"/>
          <w:lang w:val="it-IT"/>
        </w:rPr>
        <w:t>2022</w:t>
      </w:r>
      <w:r w:rsidRPr="007023E3">
        <w:rPr>
          <w:rFonts w:cs="Arial"/>
          <w:lang w:val="it-IT"/>
        </w:rPr>
        <w:t xml:space="preserve">: </w:t>
      </w:r>
      <w:r w:rsidR="007023E3">
        <w:rPr>
          <w:rFonts w:cs="Arial"/>
          <w:lang w:val="it-IT"/>
        </w:rPr>
        <w:t xml:space="preserve">discreto </w:t>
      </w:r>
      <w:r w:rsidRPr="007023E3">
        <w:rPr>
          <w:rFonts w:cs="Arial"/>
          <w:lang w:val="it-IT"/>
        </w:rPr>
        <w:t xml:space="preserve">aumento del fatturato e risultato di poco inferiore a quello dell'anno </w:t>
      </w:r>
      <w:r w:rsidR="00F313C1" w:rsidRPr="007023E3">
        <w:rPr>
          <w:rFonts w:cs="Arial"/>
          <w:lang w:val="it-IT"/>
        </w:rPr>
        <w:t>precedente</w:t>
      </w:r>
    </w:p>
    <w:p w14:paraId="3E704292" w14:textId="77777777" w:rsidR="006A245B" w:rsidRPr="00597025" w:rsidRDefault="006A245B" w:rsidP="006A245B">
      <w:pPr>
        <w:spacing w:line="360" w:lineRule="auto"/>
        <w:jc w:val="both"/>
        <w:rPr>
          <w:rFonts w:cs="Arial"/>
          <w:lang w:val="it-IT"/>
        </w:rPr>
      </w:pPr>
    </w:p>
    <w:p w14:paraId="73B6A84A" w14:textId="06E52604" w:rsidR="006A245B" w:rsidRPr="00597025" w:rsidRDefault="006A245B" w:rsidP="006A245B">
      <w:pPr>
        <w:spacing w:line="360" w:lineRule="auto"/>
        <w:jc w:val="both"/>
        <w:rPr>
          <w:rFonts w:cs="Arial"/>
          <w:lang w:val="it-IT"/>
        </w:rPr>
      </w:pPr>
      <w:r w:rsidRPr="00597025">
        <w:rPr>
          <w:rFonts w:cs="Arial"/>
          <w:lang w:val="it-IT"/>
        </w:rPr>
        <w:t xml:space="preserve">Harsewinkel, 15 dicembre 2021. CLAAS, uno dei principali produttori mondiali di macchine agricole, nell'esercizio 2021 ha aumentato il fatturato del </w:t>
      </w:r>
      <w:r w:rsidR="007023E3">
        <w:rPr>
          <w:rFonts w:cs="Arial"/>
          <w:lang w:val="it-IT"/>
        </w:rPr>
        <w:t>19%</w:t>
      </w:r>
      <w:r w:rsidRPr="00597025">
        <w:rPr>
          <w:rFonts w:cs="Arial"/>
          <w:lang w:val="it-IT"/>
        </w:rPr>
        <w:t xml:space="preserve"> raggiungendo 4,798 miliardi di euro (anno precedente: 4,042 miliardi di euro). L'utile prima delle imposte è salito a 357 milioni di euro (anno precedente: 158 milioni di euro).</w:t>
      </w:r>
    </w:p>
    <w:p w14:paraId="41630323" w14:textId="77777777" w:rsidR="006A245B" w:rsidRPr="00597025" w:rsidRDefault="006A245B" w:rsidP="006A245B">
      <w:pPr>
        <w:spacing w:line="360" w:lineRule="auto"/>
        <w:jc w:val="both"/>
        <w:rPr>
          <w:rFonts w:cs="Arial"/>
          <w:lang w:val="it-IT"/>
        </w:rPr>
      </w:pPr>
    </w:p>
    <w:p w14:paraId="0E7C310E" w14:textId="77777777" w:rsidR="006A245B" w:rsidRPr="00597025" w:rsidRDefault="006A245B" w:rsidP="006A245B">
      <w:pPr>
        <w:spacing w:line="360" w:lineRule="auto"/>
        <w:jc w:val="both"/>
        <w:rPr>
          <w:rFonts w:cs="Arial"/>
          <w:lang w:val="it-IT"/>
        </w:rPr>
      </w:pPr>
      <w:r w:rsidRPr="00597025">
        <w:rPr>
          <w:rFonts w:cs="Arial"/>
          <w:lang w:val="it-IT"/>
        </w:rPr>
        <w:t xml:space="preserve">"La CLAAS è riuscita a crescere nonostante le limitazioni dell'offerta e la pandemia. Abbiamo persino registrato un aumento a due cifre del fatturato e un significativo miglioramento della redditività in tutte le regioni del mondo", ha dichiarato Thomas </w:t>
      </w:r>
      <w:proofErr w:type="spellStart"/>
      <w:r w:rsidRPr="00597025">
        <w:rPr>
          <w:rFonts w:cs="Arial"/>
          <w:lang w:val="it-IT"/>
        </w:rPr>
        <w:t>Böck</w:t>
      </w:r>
      <w:proofErr w:type="spellEnd"/>
      <w:r w:rsidRPr="00597025">
        <w:rPr>
          <w:rFonts w:cs="Arial"/>
          <w:lang w:val="it-IT"/>
        </w:rPr>
        <w:t>, presidente del Consiglio direttivo del Gruppo CLAAS.</w:t>
      </w:r>
    </w:p>
    <w:p w14:paraId="4D72A9AC" w14:textId="77777777" w:rsidR="006A245B" w:rsidRPr="00597025" w:rsidRDefault="006A245B" w:rsidP="006A245B">
      <w:pPr>
        <w:spacing w:line="360" w:lineRule="auto"/>
        <w:jc w:val="both"/>
        <w:rPr>
          <w:rFonts w:cs="Arial"/>
          <w:lang w:val="it-IT"/>
        </w:rPr>
      </w:pPr>
    </w:p>
    <w:p w14:paraId="42E3FF2E" w14:textId="77777777" w:rsidR="006A245B" w:rsidRPr="00597025" w:rsidRDefault="006A245B" w:rsidP="006A245B">
      <w:pPr>
        <w:spacing w:line="360" w:lineRule="auto"/>
        <w:jc w:val="both"/>
        <w:rPr>
          <w:rFonts w:cs="Arial"/>
          <w:lang w:val="it-IT"/>
        </w:rPr>
      </w:pPr>
      <w:r w:rsidRPr="00597025">
        <w:rPr>
          <w:rFonts w:cs="Arial"/>
          <w:lang w:val="it-IT"/>
        </w:rPr>
        <w:t>Ai protagonisti della crescita dell'anno scorso in Nord America e nell'Europa orientale si sono aggiunti i mercati principali dell'Europa occidentale e centrale, tra cui Germania e Francia, particolarmente importanti per CLAAS. Anche il Regno Unito ha registrato una crescita notevole, nonostante le notevoli incertezze legate alla Brexit.</w:t>
      </w:r>
    </w:p>
    <w:p w14:paraId="3FC15D6E" w14:textId="77777777" w:rsidR="006A245B" w:rsidRPr="00597025" w:rsidRDefault="006A245B" w:rsidP="006A245B">
      <w:pPr>
        <w:spacing w:line="360" w:lineRule="auto"/>
        <w:jc w:val="both"/>
        <w:rPr>
          <w:rFonts w:cs="Arial"/>
          <w:b/>
          <w:bCs/>
          <w:sz w:val="28"/>
          <w:szCs w:val="28"/>
          <w:lang w:val="it-IT"/>
        </w:rPr>
      </w:pPr>
    </w:p>
    <w:p w14:paraId="782A1701" w14:textId="1D53683A" w:rsidR="006A245B" w:rsidRPr="009520B0" w:rsidRDefault="00AF4776" w:rsidP="006A245B">
      <w:pPr>
        <w:spacing w:line="360" w:lineRule="auto"/>
        <w:jc w:val="both"/>
        <w:rPr>
          <w:rFonts w:cs="Arial"/>
          <w:b/>
          <w:bCs/>
          <w:lang w:val="it-IT"/>
        </w:rPr>
      </w:pPr>
      <w:r w:rsidRPr="009520B0">
        <w:rPr>
          <w:rFonts w:cs="Arial"/>
          <w:b/>
          <w:bCs/>
          <w:lang w:val="it-IT"/>
        </w:rPr>
        <w:t>R</w:t>
      </w:r>
      <w:r w:rsidR="006A245B" w:rsidRPr="009520B0">
        <w:rPr>
          <w:rFonts w:cs="Arial"/>
          <w:b/>
          <w:bCs/>
          <w:lang w:val="it-IT"/>
        </w:rPr>
        <w:t>icerca e sviluppo a livello record</w:t>
      </w:r>
    </w:p>
    <w:p w14:paraId="01C17D99" w14:textId="389E3301" w:rsidR="006A245B" w:rsidRPr="00597025" w:rsidRDefault="00AF4776" w:rsidP="006A245B">
      <w:pPr>
        <w:spacing w:line="360" w:lineRule="auto"/>
        <w:jc w:val="both"/>
        <w:rPr>
          <w:rFonts w:cs="Arial"/>
          <w:lang w:val="it-IT"/>
        </w:rPr>
      </w:pPr>
      <w:r>
        <w:rPr>
          <w:rFonts w:cs="Arial"/>
          <w:lang w:val="it-IT"/>
        </w:rPr>
        <w:t>Gli investimenti nell</w:t>
      </w:r>
      <w:r w:rsidR="006A245B" w:rsidRPr="00597025">
        <w:rPr>
          <w:rFonts w:cs="Arial"/>
          <w:lang w:val="it-IT"/>
        </w:rPr>
        <w:t xml:space="preserve">a ricerca e lo sviluppo hanno </w:t>
      </w:r>
      <w:r w:rsidR="00597025" w:rsidRPr="00597025">
        <w:rPr>
          <w:rFonts w:cs="Arial"/>
          <w:lang w:val="it-IT"/>
        </w:rPr>
        <w:t>raggiunt</w:t>
      </w:r>
      <w:r w:rsidR="006A245B" w:rsidRPr="00597025">
        <w:rPr>
          <w:rFonts w:cs="Arial"/>
          <w:lang w:val="it-IT"/>
        </w:rPr>
        <w:t xml:space="preserve">o un nuovo record con 262 milioni di euro (anno precedente: 237 milioni di euro). Gli investimenti in tecnologie elettroniche innovative e la digitalizzazione dei processi agricoli </w:t>
      </w:r>
      <w:r w:rsidR="00074D9A">
        <w:rPr>
          <w:rFonts w:cs="Arial"/>
          <w:lang w:val="it-IT"/>
        </w:rPr>
        <w:t>rivestono sempre u</w:t>
      </w:r>
      <w:r w:rsidR="006A245B" w:rsidRPr="00597025">
        <w:rPr>
          <w:rFonts w:cs="Arial"/>
          <w:lang w:val="it-IT"/>
        </w:rPr>
        <w:t>n ruolo importante.</w:t>
      </w:r>
    </w:p>
    <w:p w14:paraId="76FC1059" w14:textId="71C9444D" w:rsidR="006A245B" w:rsidRDefault="006A245B" w:rsidP="006A245B">
      <w:pPr>
        <w:spacing w:line="360" w:lineRule="auto"/>
        <w:jc w:val="both"/>
        <w:rPr>
          <w:rFonts w:cs="Arial"/>
          <w:lang w:val="it-IT"/>
        </w:rPr>
      </w:pPr>
      <w:r w:rsidRPr="00597025">
        <w:rPr>
          <w:rFonts w:cs="Arial"/>
          <w:lang w:val="it-IT"/>
        </w:rPr>
        <w:t xml:space="preserve">Gli investimenti in infrastrutture per un totale di 138 milioni di euro (anno precedente: 131 milioni di euro) </w:t>
      </w:r>
      <w:r w:rsidR="00F313C1">
        <w:rPr>
          <w:rFonts w:cs="Arial"/>
          <w:lang w:val="it-IT"/>
        </w:rPr>
        <w:t>hanno registrato una crescita continua</w:t>
      </w:r>
      <w:r w:rsidRPr="00597025">
        <w:rPr>
          <w:rFonts w:cs="Arial"/>
          <w:lang w:val="it-IT"/>
        </w:rPr>
        <w:t xml:space="preserve">. Nel mese di maggio, </w:t>
      </w:r>
      <w:r w:rsidR="007023E3">
        <w:rPr>
          <w:rFonts w:cs="Arial"/>
          <w:lang w:val="it-IT"/>
        </w:rPr>
        <w:t>in</w:t>
      </w:r>
      <w:r w:rsidRPr="00597025">
        <w:rPr>
          <w:rFonts w:cs="Arial"/>
          <w:lang w:val="it-IT"/>
        </w:rPr>
        <w:t xml:space="preserve"> Le Mans, è stata riaperta la </w:t>
      </w:r>
      <w:r w:rsidR="00F313C1">
        <w:rPr>
          <w:rFonts w:cs="Arial"/>
          <w:lang w:val="it-IT"/>
        </w:rPr>
        <w:t xml:space="preserve">futuristica </w:t>
      </w:r>
      <w:r w:rsidRPr="00597025">
        <w:rPr>
          <w:rFonts w:cs="Arial"/>
          <w:lang w:val="it-IT"/>
        </w:rPr>
        <w:t xml:space="preserve">Fabbrica </w:t>
      </w:r>
      <w:r w:rsidR="00F313C1">
        <w:rPr>
          <w:rFonts w:cs="Arial"/>
          <w:lang w:val="it-IT"/>
        </w:rPr>
        <w:t>d</w:t>
      </w:r>
      <w:r w:rsidRPr="00597025">
        <w:rPr>
          <w:rFonts w:cs="Arial"/>
          <w:lang w:val="it-IT"/>
        </w:rPr>
        <w:t xml:space="preserve">i trattori a seguito di un'ampia conversione. </w:t>
      </w:r>
      <w:r w:rsidR="00F313C1">
        <w:rPr>
          <w:rFonts w:cs="Arial"/>
          <w:lang w:val="it-IT"/>
        </w:rPr>
        <w:t xml:space="preserve">Il processo ininterrotto di </w:t>
      </w:r>
      <w:r w:rsidRPr="00597025">
        <w:rPr>
          <w:rFonts w:cs="Arial"/>
          <w:lang w:val="it-IT"/>
        </w:rPr>
        <w:t>modernizzazione degli</w:t>
      </w:r>
      <w:r w:rsidRPr="004C4FC6">
        <w:rPr>
          <w:rFonts w:cs="Arial"/>
          <w:lang w:val="it-IT"/>
        </w:rPr>
        <w:t xml:space="preserve"> impianti di produzione delle mietitrebbie a Harsewinkel, </w:t>
      </w:r>
      <w:r w:rsidR="00F313C1">
        <w:rPr>
          <w:rFonts w:cs="Arial"/>
          <w:lang w:val="it-IT"/>
        </w:rPr>
        <w:t>è avvenut</w:t>
      </w:r>
      <w:r w:rsidR="007023E3">
        <w:rPr>
          <w:rFonts w:cs="Arial"/>
          <w:lang w:val="it-IT"/>
        </w:rPr>
        <w:t>o</w:t>
      </w:r>
      <w:r w:rsidR="00F313C1" w:rsidRPr="004C4FC6">
        <w:rPr>
          <w:rFonts w:cs="Arial"/>
          <w:lang w:val="it-IT"/>
        </w:rPr>
        <w:t xml:space="preserve"> </w:t>
      </w:r>
      <w:r w:rsidRPr="004C4FC6">
        <w:rPr>
          <w:rFonts w:cs="Arial"/>
          <w:lang w:val="it-IT"/>
        </w:rPr>
        <w:t xml:space="preserve">con successo. Oltre 15.000 m² di spazio produttivo sono stati completamente rinnovati in soli cinque mesi. </w:t>
      </w:r>
      <w:r w:rsidR="0027193B">
        <w:rPr>
          <w:rFonts w:cs="Arial"/>
          <w:lang w:val="it-IT"/>
        </w:rPr>
        <w:t>En</w:t>
      </w:r>
      <w:r w:rsidRPr="004C4FC6">
        <w:rPr>
          <w:rFonts w:cs="Arial"/>
          <w:lang w:val="it-IT"/>
        </w:rPr>
        <w:t xml:space="preserve">trambe le fabbriche </w:t>
      </w:r>
      <w:r w:rsidR="0027193B">
        <w:rPr>
          <w:rFonts w:cs="Arial"/>
          <w:lang w:val="it-IT"/>
        </w:rPr>
        <w:t xml:space="preserve">operano con </w:t>
      </w:r>
      <w:r w:rsidRPr="004C4FC6">
        <w:rPr>
          <w:rFonts w:cs="Arial"/>
          <w:lang w:val="it-IT"/>
        </w:rPr>
        <w:t xml:space="preserve">i più moderni sistemi di trasporto AGV, </w:t>
      </w:r>
      <w:r w:rsidR="0027193B">
        <w:rPr>
          <w:rFonts w:cs="Arial"/>
          <w:lang w:val="it-IT"/>
        </w:rPr>
        <w:t>per un aumento sia dell</w:t>
      </w:r>
      <w:r w:rsidRPr="004C4FC6">
        <w:rPr>
          <w:rFonts w:cs="Arial"/>
          <w:lang w:val="it-IT"/>
        </w:rPr>
        <w:t>a flessibilità che</w:t>
      </w:r>
      <w:r w:rsidR="0027193B">
        <w:rPr>
          <w:rFonts w:cs="Arial"/>
          <w:lang w:val="it-IT"/>
        </w:rPr>
        <w:t xml:space="preserve"> dell</w:t>
      </w:r>
      <w:r w:rsidRPr="004C4FC6">
        <w:rPr>
          <w:rFonts w:cs="Arial"/>
          <w:lang w:val="it-IT"/>
        </w:rPr>
        <w:t xml:space="preserve">'efficienza. </w:t>
      </w:r>
      <w:proofErr w:type="gramStart"/>
      <w:r w:rsidRPr="004C4FC6">
        <w:rPr>
          <w:rFonts w:cs="Arial"/>
          <w:lang w:val="it-IT"/>
        </w:rPr>
        <w:t xml:space="preserve">Anche  </w:t>
      </w:r>
      <w:r w:rsidRPr="004C4FC6">
        <w:rPr>
          <w:rFonts w:cs="Arial"/>
          <w:lang w:val="it-IT"/>
        </w:rPr>
        <w:lastRenderedPageBreak/>
        <w:t>Krasnodar</w:t>
      </w:r>
      <w:proofErr w:type="gramEnd"/>
      <w:r w:rsidRPr="004C4FC6">
        <w:rPr>
          <w:rFonts w:cs="Arial"/>
          <w:lang w:val="it-IT"/>
        </w:rPr>
        <w:t xml:space="preserve">, in Russia, CLAAS ha ampliato notevolmente le capacità produttive, </w:t>
      </w:r>
      <w:r w:rsidR="00715C11">
        <w:rPr>
          <w:rFonts w:cs="Arial"/>
          <w:lang w:val="it-IT"/>
        </w:rPr>
        <w:t>producendo oggi</w:t>
      </w:r>
      <w:r w:rsidR="009520B0">
        <w:rPr>
          <w:rFonts w:cs="Arial"/>
          <w:lang w:val="it-IT"/>
        </w:rPr>
        <w:t xml:space="preserve"> </w:t>
      </w:r>
      <w:r w:rsidRPr="004C4FC6">
        <w:rPr>
          <w:rFonts w:cs="Arial"/>
          <w:lang w:val="it-IT"/>
        </w:rPr>
        <w:t xml:space="preserve">un numero di mietitrebbie quattro volte superiore a quello di cinque anni fa. </w:t>
      </w:r>
    </w:p>
    <w:p w14:paraId="53EF26E8" w14:textId="77777777" w:rsidR="009520B0" w:rsidRPr="004C4FC6" w:rsidRDefault="009520B0" w:rsidP="006A245B">
      <w:pPr>
        <w:spacing w:line="360" w:lineRule="auto"/>
        <w:jc w:val="both"/>
        <w:rPr>
          <w:rFonts w:cs="Arial"/>
          <w:lang w:val="it-IT"/>
        </w:rPr>
      </w:pPr>
    </w:p>
    <w:p w14:paraId="3F0C2843" w14:textId="2FD46DC3" w:rsidR="006A245B" w:rsidRPr="009520B0" w:rsidRDefault="000C7F3B" w:rsidP="006A245B">
      <w:pPr>
        <w:spacing w:line="360" w:lineRule="auto"/>
        <w:jc w:val="both"/>
        <w:rPr>
          <w:rFonts w:cs="Arial"/>
          <w:b/>
          <w:lang w:val="it-IT"/>
        </w:rPr>
      </w:pPr>
      <w:r>
        <w:rPr>
          <w:rFonts w:cs="Arial"/>
          <w:b/>
          <w:lang w:val="it-IT"/>
        </w:rPr>
        <w:t xml:space="preserve">Lancio nuovi </w:t>
      </w:r>
      <w:r w:rsidR="006A245B" w:rsidRPr="009520B0">
        <w:rPr>
          <w:rFonts w:cs="Arial"/>
          <w:b/>
          <w:lang w:val="it-IT"/>
        </w:rPr>
        <w:t>prodotti di successo</w:t>
      </w:r>
    </w:p>
    <w:p w14:paraId="50715B8B" w14:textId="39964A51" w:rsidR="006A245B" w:rsidRPr="004C4FC6" w:rsidRDefault="006A245B" w:rsidP="006A245B">
      <w:pPr>
        <w:spacing w:line="360" w:lineRule="auto"/>
        <w:jc w:val="both"/>
        <w:rPr>
          <w:rFonts w:cs="Arial"/>
          <w:lang w:val="it-IT"/>
        </w:rPr>
      </w:pPr>
      <w:r w:rsidRPr="004C4FC6">
        <w:rPr>
          <w:rFonts w:cs="Arial"/>
          <w:lang w:val="it-IT"/>
        </w:rPr>
        <w:t xml:space="preserve">Con prodotti innovativi e un forte team di vendita, siamo riusciti ad acquisire nuovi clienti </w:t>
      </w:r>
      <w:r w:rsidR="009520B0">
        <w:rPr>
          <w:rFonts w:cs="Arial"/>
          <w:lang w:val="it-IT"/>
        </w:rPr>
        <w:t xml:space="preserve">e soddisfare pienamente </w:t>
      </w:r>
      <w:r w:rsidRPr="004C4FC6">
        <w:rPr>
          <w:rFonts w:cs="Arial"/>
          <w:lang w:val="it-IT"/>
        </w:rPr>
        <w:t xml:space="preserve">i clienti </w:t>
      </w:r>
      <w:r w:rsidR="009520B0">
        <w:rPr>
          <w:rFonts w:cs="Arial"/>
          <w:lang w:val="it-IT"/>
        </w:rPr>
        <w:t>esistenti</w:t>
      </w:r>
      <w:r w:rsidRPr="004C4FC6">
        <w:rPr>
          <w:rFonts w:cs="Arial"/>
          <w:lang w:val="it-IT"/>
        </w:rPr>
        <w:t xml:space="preserve">. Lanciata nel 2019, la campagna di modelli per la tecnologia </w:t>
      </w:r>
      <w:r w:rsidR="009520B0">
        <w:rPr>
          <w:rFonts w:cs="Arial"/>
          <w:lang w:val="it-IT"/>
        </w:rPr>
        <w:t>nella</w:t>
      </w:r>
      <w:r w:rsidRPr="004C4FC6">
        <w:rPr>
          <w:rFonts w:cs="Arial"/>
          <w:lang w:val="it-IT"/>
        </w:rPr>
        <w:t xml:space="preserve"> raccolta è proseguita con il lancio della nuova serie di modelli TRION, composta da 20 tipi di mietitrebbie. In linea con lo slogan "Fits your Farm", CLAAS offre ora un'ampia gamma di varianti e attrezzature nel segmento medio</w:t>
      </w:r>
      <w:r w:rsidR="001304D0">
        <w:rPr>
          <w:rFonts w:cs="Arial"/>
          <w:lang w:val="it-IT"/>
        </w:rPr>
        <w:t xml:space="preserve">, senza </w:t>
      </w:r>
      <w:r w:rsidRPr="004C4FC6">
        <w:rPr>
          <w:rFonts w:cs="Arial"/>
          <w:lang w:val="it-IT"/>
        </w:rPr>
        <w:t xml:space="preserve">eguali in questa classe di mietitrebbie. </w:t>
      </w:r>
    </w:p>
    <w:p w14:paraId="27D1CF18" w14:textId="63429941" w:rsidR="006A245B" w:rsidRPr="004C4FC6" w:rsidRDefault="006A245B" w:rsidP="006A245B">
      <w:pPr>
        <w:spacing w:line="360" w:lineRule="auto"/>
        <w:jc w:val="both"/>
        <w:rPr>
          <w:rFonts w:cs="Arial"/>
          <w:lang w:val="it-IT"/>
        </w:rPr>
      </w:pPr>
      <w:r w:rsidRPr="004C4FC6">
        <w:rPr>
          <w:rFonts w:cs="Arial"/>
          <w:lang w:val="it-IT"/>
        </w:rPr>
        <w:t xml:space="preserve">Anche nel segmento dei trattori ci sono stati sviluppi significativi: Una giuria internazionale di giornalisti agricoli ha assegnato all'AXION 960 CEMOS il titolo di "Trattore sostenibile dell'anno 2021" grazie al suo sistema di assistenza all'operatore ad autoapprendimento. CEMOS riduce in modo significativo il consumo di carburante in una percentuale a due cifre, aumentando allo stesso tempo il rendimento della superficie. I trattori ARION 400 hanno </w:t>
      </w:r>
      <w:r w:rsidR="001304D0">
        <w:rPr>
          <w:rFonts w:cs="Arial"/>
          <w:lang w:val="it-IT"/>
        </w:rPr>
        <w:t>subìto</w:t>
      </w:r>
      <w:r w:rsidRPr="004C4FC6">
        <w:rPr>
          <w:rFonts w:cs="Arial"/>
          <w:lang w:val="it-IT"/>
        </w:rPr>
        <w:t xml:space="preserve"> un lifting in occasione dell'introduzione dello standard di post-trattamento dei gas di scarico Stage V e sono stati dotati di una serie di parametri che ne migliorano le prestazioni. Anche nel segmento della raccolta del foraggio </w:t>
      </w:r>
      <w:r w:rsidR="001304D0">
        <w:rPr>
          <w:rFonts w:cs="Arial"/>
          <w:lang w:val="it-IT"/>
        </w:rPr>
        <w:t>si son viste</w:t>
      </w:r>
      <w:r w:rsidRPr="004C4FC6">
        <w:rPr>
          <w:rFonts w:cs="Arial"/>
          <w:lang w:val="it-IT"/>
        </w:rPr>
        <w:t xml:space="preserve"> molte innovazioni, tra cui un profondo aggiornamento tecnico per la grande pressa quadrata QUADRANT.</w:t>
      </w:r>
    </w:p>
    <w:p w14:paraId="37029F44" w14:textId="77777777" w:rsidR="006A245B" w:rsidRPr="004C4FC6" w:rsidRDefault="006A245B" w:rsidP="006A245B">
      <w:pPr>
        <w:spacing w:line="360" w:lineRule="auto"/>
        <w:jc w:val="both"/>
        <w:rPr>
          <w:rFonts w:cs="Arial"/>
          <w:lang w:val="it-IT"/>
        </w:rPr>
      </w:pPr>
    </w:p>
    <w:p w14:paraId="7AA4BB7B" w14:textId="43DAB9F5" w:rsidR="006A245B" w:rsidRPr="00B1199E" w:rsidRDefault="006A245B" w:rsidP="006A245B">
      <w:pPr>
        <w:spacing w:line="360" w:lineRule="auto"/>
        <w:jc w:val="both"/>
        <w:rPr>
          <w:rFonts w:cs="Arial"/>
          <w:b/>
          <w:lang w:val="it-IT"/>
        </w:rPr>
      </w:pPr>
      <w:r w:rsidRPr="00B1199E">
        <w:rPr>
          <w:rFonts w:cs="Arial"/>
          <w:b/>
          <w:lang w:val="it-IT"/>
        </w:rPr>
        <w:t xml:space="preserve">Aumento della forza lavoro </w:t>
      </w:r>
      <w:r w:rsidR="001304D0" w:rsidRPr="00B1199E">
        <w:rPr>
          <w:rFonts w:cs="Arial"/>
          <w:b/>
          <w:lang w:val="it-IT"/>
        </w:rPr>
        <w:t xml:space="preserve">a livello </w:t>
      </w:r>
      <w:r w:rsidRPr="00B1199E">
        <w:rPr>
          <w:rFonts w:cs="Arial"/>
          <w:b/>
          <w:lang w:val="it-IT"/>
        </w:rPr>
        <w:t>globale</w:t>
      </w:r>
    </w:p>
    <w:p w14:paraId="0E64DE70" w14:textId="5EC29E38" w:rsidR="006A245B" w:rsidRPr="004C4FC6" w:rsidRDefault="006A245B" w:rsidP="006A245B">
      <w:pPr>
        <w:spacing w:line="360" w:lineRule="auto"/>
        <w:jc w:val="both"/>
        <w:rPr>
          <w:rFonts w:cs="Arial"/>
          <w:lang w:val="it-IT"/>
        </w:rPr>
      </w:pPr>
      <w:r w:rsidRPr="004C4FC6">
        <w:rPr>
          <w:rFonts w:cs="Arial"/>
          <w:lang w:val="it-IT"/>
        </w:rPr>
        <w:t>Il numero di dipendenti in tutto il mondo è aumentato nel cors</w:t>
      </w:r>
      <w:r w:rsidR="001304D0">
        <w:rPr>
          <w:rFonts w:cs="Arial"/>
          <w:lang w:val="it-IT"/>
        </w:rPr>
        <w:t>o dell'anno:</w:t>
      </w:r>
      <w:r w:rsidRPr="004C4FC6">
        <w:rPr>
          <w:rFonts w:cs="Arial"/>
          <w:lang w:val="it-IT"/>
        </w:rPr>
        <w:t xml:space="preserve"> 11.957 alla fine dell'anno fiscale </w:t>
      </w:r>
      <w:r w:rsidR="001304D0">
        <w:rPr>
          <w:rFonts w:cs="Arial"/>
          <w:lang w:val="it-IT"/>
        </w:rPr>
        <w:t xml:space="preserve">rispetto a </w:t>
      </w:r>
      <w:r w:rsidRPr="004C4FC6">
        <w:rPr>
          <w:rFonts w:cs="Arial"/>
          <w:lang w:val="it-IT"/>
        </w:rPr>
        <w:t>11.395</w:t>
      </w:r>
      <w:r w:rsidR="001304D0">
        <w:rPr>
          <w:rFonts w:cs="Arial"/>
          <w:lang w:val="it-IT"/>
        </w:rPr>
        <w:t xml:space="preserve"> dell’anno precedente</w:t>
      </w:r>
      <w:r w:rsidRPr="004C4FC6">
        <w:rPr>
          <w:rFonts w:cs="Arial"/>
          <w:lang w:val="it-IT"/>
        </w:rPr>
        <w:t xml:space="preserve">. In Germania, il numero è aumentato del 3,5% </w:t>
      </w:r>
      <w:r w:rsidR="001304D0">
        <w:rPr>
          <w:rFonts w:cs="Arial"/>
          <w:lang w:val="it-IT"/>
        </w:rPr>
        <w:t xml:space="preserve">divenendo </w:t>
      </w:r>
      <w:r w:rsidRPr="004C4FC6">
        <w:rPr>
          <w:rFonts w:cs="Arial"/>
          <w:lang w:val="it-IT"/>
        </w:rPr>
        <w:t>5.790 (anno precedente: 5.596), e del 4,3% a 2.377 in Francia (anno precedente: 2.279). Anche il numero di apprendisti a livello di gruppo è passato a 775 (anno precedente: 714), di cui 473 in Germania (anno precedente: 430).</w:t>
      </w:r>
    </w:p>
    <w:tbl>
      <w:tblPr>
        <w:tblpPr w:leftFromText="135" w:rightFromText="135" w:vertAnchor="text"/>
        <w:tblW w:w="8176" w:type="dxa"/>
        <w:tblCellMar>
          <w:left w:w="0" w:type="dxa"/>
          <w:right w:w="0" w:type="dxa"/>
        </w:tblCellMar>
        <w:tblLook w:val="04A0" w:firstRow="1" w:lastRow="0" w:firstColumn="1" w:lastColumn="0" w:noHBand="0" w:noVBand="1"/>
      </w:tblPr>
      <w:tblGrid>
        <w:gridCol w:w="4173"/>
        <w:gridCol w:w="1181"/>
        <w:gridCol w:w="1181"/>
        <w:gridCol w:w="1641"/>
      </w:tblGrid>
      <w:tr w:rsidR="004E5ED4" w14:paraId="0E7ED24C" w14:textId="77777777" w:rsidTr="00FF717B">
        <w:trPr>
          <w:trHeight w:val="355"/>
        </w:trPr>
        <w:tc>
          <w:tcPr>
            <w:tcW w:w="8176" w:type="dxa"/>
            <w:gridSpan w:val="4"/>
            <w:tcBorders>
              <w:top w:val="single" w:sz="8" w:space="0" w:color="auto"/>
              <w:left w:val="single" w:sz="8" w:space="0" w:color="auto"/>
              <w:bottom w:val="single" w:sz="8" w:space="0" w:color="auto"/>
              <w:right w:val="single" w:sz="8" w:space="0" w:color="auto"/>
            </w:tcBorders>
            <w:shd w:val="clear" w:color="auto" w:fill="BFBFBF"/>
            <w:noWrap/>
            <w:tcMar>
              <w:top w:w="0" w:type="dxa"/>
              <w:left w:w="70" w:type="dxa"/>
              <w:bottom w:w="0" w:type="dxa"/>
              <w:right w:w="70" w:type="dxa"/>
            </w:tcMar>
            <w:hideMark/>
          </w:tcPr>
          <w:p w14:paraId="6FEDBD29" w14:textId="56BA8AC0" w:rsidR="004E5ED4" w:rsidRDefault="00AF4776" w:rsidP="004E5ED4">
            <w:pPr>
              <w:rPr>
                <w:rFonts w:cs="Arial"/>
              </w:rPr>
            </w:pPr>
            <w:r>
              <w:rPr>
                <w:rFonts w:cs="Arial"/>
                <w:b/>
                <w:bCs/>
                <w:lang w:val="en-GB"/>
              </w:rPr>
              <w:t xml:space="preserve">Il Gruppo </w:t>
            </w:r>
            <w:r w:rsidR="004E5ED4">
              <w:rPr>
                <w:rFonts w:cs="Arial"/>
                <w:b/>
                <w:bCs/>
                <w:lang w:val="en-GB"/>
              </w:rPr>
              <w:t xml:space="preserve">CLAAS in </w:t>
            </w:r>
            <w:proofErr w:type="spellStart"/>
            <w:r w:rsidR="004E5ED4">
              <w:rPr>
                <w:rFonts w:cs="Arial"/>
                <w:b/>
                <w:bCs/>
                <w:lang w:val="en-GB"/>
              </w:rPr>
              <w:t>cifre</w:t>
            </w:r>
            <w:proofErr w:type="spellEnd"/>
          </w:p>
        </w:tc>
      </w:tr>
      <w:tr w:rsidR="004E5ED4" w14:paraId="1FF3604F" w14:textId="77777777" w:rsidTr="00FF717B">
        <w:trPr>
          <w:trHeight w:val="582"/>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2565F96" w14:textId="2874FB69" w:rsidR="004E5ED4" w:rsidRDefault="004E5ED4" w:rsidP="00FF717B">
            <w:pPr>
              <w:rPr>
                <w:rFonts w:cs="Arial"/>
              </w:rPr>
            </w:pPr>
            <w:r>
              <w:rPr>
                <w:rFonts w:cs="Arial"/>
                <w:lang w:val="en-GB"/>
              </w:rPr>
              <w:t>(IFRS</w:t>
            </w:r>
            <w:r w:rsidR="00F957A7">
              <w:rPr>
                <w:rFonts w:cs="Arial"/>
                <w:lang w:val="en-GB"/>
              </w:rPr>
              <w:t xml:space="preserve"> - </w:t>
            </w:r>
            <w:r w:rsidR="00F957A7">
              <w:t>International Financial Reporting Standards</w:t>
            </w:r>
            <w:r>
              <w:rPr>
                <w:rFonts w:cs="Arial"/>
                <w:lang w:val="en-GB"/>
              </w:rPr>
              <w:t>)</w:t>
            </w:r>
          </w:p>
        </w:tc>
        <w:tc>
          <w:tcPr>
            <w:tcW w:w="1181" w:type="dxa"/>
            <w:tcBorders>
              <w:top w:val="nil"/>
              <w:left w:val="nil"/>
              <w:bottom w:val="single" w:sz="8" w:space="0" w:color="auto"/>
              <w:right w:val="single" w:sz="8" w:space="0" w:color="auto"/>
            </w:tcBorders>
            <w:shd w:val="clear" w:color="auto" w:fill="BFBFBF"/>
            <w:tcMar>
              <w:top w:w="0" w:type="dxa"/>
              <w:left w:w="70" w:type="dxa"/>
              <w:bottom w:w="0" w:type="dxa"/>
              <w:right w:w="70" w:type="dxa"/>
            </w:tcMar>
            <w:hideMark/>
          </w:tcPr>
          <w:p w14:paraId="369DDD40" w14:textId="77777777" w:rsidR="004E5ED4" w:rsidRDefault="004E5ED4" w:rsidP="00FF717B">
            <w:pPr>
              <w:rPr>
                <w:rFonts w:cs="Arial"/>
              </w:rPr>
            </w:pPr>
            <w:r>
              <w:rPr>
                <w:rFonts w:cs="Arial"/>
                <w:color w:val="000000"/>
                <w:lang w:val="en-GB"/>
              </w:rPr>
              <w:t>2021</w:t>
            </w:r>
          </w:p>
          <w:p w14:paraId="613DBF55" w14:textId="1D71DCE9" w:rsidR="004E5ED4" w:rsidRDefault="00F957A7" w:rsidP="00FF717B">
            <w:pPr>
              <w:rPr>
                <w:rFonts w:cs="Arial"/>
              </w:rPr>
            </w:pPr>
            <w:r w:rsidRPr="004C4FC6">
              <w:rPr>
                <w:rFonts w:cs="Arial"/>
                <w:lang w:val="it-IT"/>
              </w:rPr>
              <w:t xml:space="preserve">in milioni di </w:t>
            </w:r>
            <w:r>
              <w:rPr>
                <w:rFonts w:cs="Arial"/>
                <w:lang w:val="it-IT"/>
              </w:rPr>
              <w:t>€</w:t>
            </w:r>
          </w:p>
        </w:tc>
        <w:tc>
          <w:tcPr>
            <w:tcW w:w="1181" w:type="dxa"/>
            <w:tcBorders>
              <w:top w:val="nil"/>
              <w:left w:val="nil"/>
              <w:bottom w:val="single" w:sz="8" w:space="0" w:color="auto"/>
              <w:right w:val="single" w:sz="8" w:space="0" w:color="auto"/>
            </w:tcBorders>
            <w:tcMar>
              <w:top w:w="0" w:type="dxa"/>
              <w:left w:w="70" w:type="dxa"/>
              <w:bottom w:w="0" w:type="dxa"/>
              <w:right w:w="70" w:type="dxa"/>
            </w:tcMar>
            <w:hideMark/>
          </w:tcPr>
          <w:p w14:paraId="18E20CFA" w14:textId="77777777" w:rsidR="004E5ED4" w:rsidRDefault="004E5ED4" w:rsidP="00FF717B">
            <w:pPr>
              <w:rPr>
                <w:rFonts w:cs="Arial"/>
              </w:rPr>
            </w:pPr>
            <w:r>
              <w:rPr>
                <w:rFonts w:cs="Arial"/>
                <w:lang w:val="en-GB"/>
              </w:rPr>
              <w:t>2020</w:t>
            </w:r>
          </w:p>
          <w:p w14:paraId="33189848" w14:textId="4773D9A8" w:rsidR="004E5ED4" w:rsidRDefault="00F957A7" w:rsidP="00F957A7">
            <w:pPr>
              <w:rPr>
                <w:rFonts w:cs="Arial"/>
              </w:rPr>
            </w:pPr>
            <w:r w:rsidRPr="004C4FC6">
              <w:rPr>
                <w:rFonts w:cs="Arial"/>
                <w:lang w:val="it-IT"/>
              </w:rPr>
              <w:t xml:space="preserve">in milioni di </w:t>
            </w:r>
            <w:r>
              <w:rPr>
                <w:rFonts w:cs="Arial"/>
                <w:lang w:val="it-IT"/>
              </w:rPr>
              <w:t>€</w:t>
            </w:r>
          </w:p>
        </w:tc>
        <w:tc>
          <w:tcPr>
            <w:tcW w:w="1641" w:type="dxa"/>
            <w:tcBorders>
              <w:top w:val="nil"/>
              <w:left w:val="nil"/>
              <w:bottom w:val="single" w:sz="8" w:space="0" w:color="auto"/>
              <w:right w:val="single" w:sz="8" w:space="0" w:color="auto"/>
            </w:tcBorders>
            <w:tcMar>
              <w:top w:w="0" w:type="dxa"/>
              <w:left w:w="70" w:type="dxa"/>
              <w:bottom w:w="0" w:type="dxa"/>
              <w:right w:w="70" w:type="dxa"/>
            </w:tcMar>
            <w:hideMark/>
          </w:tcPr>
          <w:p w14:paraId="5196C43E" w14:textId="47E64263" w:rsidR="004E5ED4" w:rsidRDefault="00F957A7" w:rsidP="00FF717B">
            <w:pPr>
              <w:rPr>
                <w:rFonts w:cs="Arial"/>
              </w:rPr>
            </w:pPr>
            <w:r w:rsidRPr="004C4FC6">
              <w:rPr>
                <w:rFonts w:cs="Arial"/>
                <w:lang w:val="it-IT"/>
              </w:rPr>
              <w:t>Variazione in</w:t>
            </w:r>
            <w:r>
              <w:rPr>
                <w:rFonts w:cs="Arial"/>
                <w:lang w:val="en-GB"/>
              </w:rPr>
              <w:t xml:space="preserve"> </w:t>
            </w:r>
            <w:r w:rsidR="004E5ED4">
              <w:rPr>
                <w:rFonts w:cs="Arial"/>
                <w:lang w:val="en-GB"/>
              </w:rPr>
              <w:t>%</w:t>
            </w:r>
          </w:p>
        </w:tc>
      </w:tr>
      <w:tr w:rsidR="004E5ED4" w14:paraId="4D1C82ED"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6C26BBF" w14:textId="1A210001" w:rsidR="004E5ED4" w:rsidRDefault="00F957A7" w:rsidP="00FF717B">
            <w:pPr>
              <w:rPr>
                <w:rFonts w:cs="Arial"/>
              </w:rPr>
            </w:pPr>
            <w:r w:rsidRPr="004C4FC6">
              <w:rPr>
                <w:rFonts w:cs="Arial"/>
                <w:lang w:val="it-IT"/>
              </w:rPr>
              <w:t>Fatturato</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7BAC6F4D" w14:textId="77777777" w:rsidR="004E5ED4" w:rsidRDefault="004E5ED4" w:rsidP="00FF717B">
            <w:pPr>
              <w:rPr>
                <w:rFonts w:cs="Arial"/>
              </w:rPr>
            </w:pPr>
            <w:r>
              <w:rPr>
                <w:rFonts w:cs="Arial"/>
                <w:color w:val="000000"/>
                <w:lang w:val="en-GB"/>
              </w:rPr>
              <w:t>4,797.8</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2136D2E9" w14:textId="77777777" w:rsidR="004E5ED4" w:rsidRDefault="004E5ED4" w:rsidP="00FF717B">
            <w:pPr>
              <w:rPr>
                <w:rFonts w:cs="Arial"/>
              </w:rPr>
            </w:pPr>
            <w:r>
              <w:rPr>
                <w:rFonts w:cs="Arial"/>
                <w:lang w:val="en-GB"/>
              </w:rPr>
              <w:t>4,042.3</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4F460AE3" w14:textId="77777777" w:rsidR="004E5ED4" w:rsidRDefault="004E5ED4" w:rsidP="00FF717B">
            <w:pPr>
              <w:rPr>
                <w:rFonts w:cs="Arial"/>
              </w:rPr>
            </w:pPr>
            <w:r>
              <w:rPr>
                <w:rFonts w:cs="Arial"/>
                <w:lang w:val="en-GB"/>
              </w:rPr>
              <w:t>+18.7</w:t>
            </w:r>
          </w:p>
        </w:tc>
      </w:tr>
      <w:tr w:rsidR="004E5ED4" w14:paraId="17F72B18"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59D79D7B" w14:textId="4D696132" w:rsidR="004E5ED4" w:rsidRDefault="004E5ED4" w:rsidP="00AB4A58">
            <w:pPr>
              <w:rPr>
                <w:rFonts w:cs="Arial"/>
              </w:rPr>
            </w:pPr>
            <w:r>
              <w:rPr>
                <w:rFonts w:cs="Arial"/>
                <w:lang w:val="en-GB"/>
              </w:rPr>
              <w:t>EBITDA</w:t>
            </w:r>
            <w:r w:rsidR="000C7F3B">
              <w:rPr>
                <w:rFonts w:cs="Arial"/>
                <w:lang w:val="en-GB"/>
              </w:rPr>
              <w:t xml:space="preserve"> (</w:t>
            </w:r>
            <w:proofErr w:type="spellStart"/>
            <w:r w:rsidR="000C7F3B">
              <w:rPr>
                <w:rFonts w:cs="Arial"/>
                <w:lang w:val="en-GB"/>
              </w:rPr>
              <w:t>Margine</w:t>
            </w:r>
            <w:proofErr w:type="spellEnd"/>
            <w:r w:rsidR="000C7F3B">
              <w:rPr>
                <w:rFonts w:cs="Arial"/>
                <w:lang w:val="en-GB"/>
              </w:rPr>
              <w:t xml:space="preserve"> </w:t>
            </w:r>
            <w:proofErr w:type="spellStart"/>
            <w:r w:rsidR="000C7F3B">
              <w:rPr>
                <w:rFonts w:cs="Arial"/>
                <w:lang w:val="en-GB"/>
              </w:rPr>
              <w:t>operativo</w:t>
            </w:r>
            <w:proofErr w:type="spellEnd"/>
            <w:r w:rsidR="00AB4A58">
              <w:rPr>
                <w:rFonts w:cs="Arial"/>
                <w:lang w:val="en-GB"/>
              </w:rPr>
              <w:t xml:space="preserve"> </w:t>
            </w:r>
            <w:proofErr w:type="spellStart"/>
            <w:r w:rsidR="00AB4A58">
              <w:rPr>
                <w:rFonts w:cs="Arial"/>
                <w:lang w:val="en-GB"/>
              </w:rPr>
              <w:t>lordo</w:t>
            </w:r>
            <w:proofErr w:type="spellEnd"/>
            <w:r w:rsidR="00AB4A58">
              <w:rPr>
                <w:rFonts w:cs="Arial"/>
                <w:lang w:val="en-GB"/>
              </w:rPr>
              <w:t>)</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3FC15A4A" w14:textId="77777777" w:rsidR="004E5ED4" w:rsidRDefault="004E5ED4" w:rsidP="00FF717B">
            <w:pPr>
              <w:rPr>
                <w:rFonts w:cs="Arial"/>
              </w:rPr>
            </w:pPr>
            <w:r>
              <w:rPr>
                <w:rFonts w:cs="Arial"/>
                <w:lang w:val="en-GB"/>
              </w:rPr>
              <w:t>532.1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77B1A438" w14:textId="77777777" w:rsidR="004E5ED4" w:rsidRDefault="004E5ED4" w:rsidP="00FF717B">
            <w:pPr>
              <w:rPr>
                <w:rFonts w:cs="Arial"/>
              </w:rPr>
            </w:pPr>
            <w:r>
              <w:rPr>
                <w:rFonts w:cs="Arial"/>
                <w:lang w:val="en-GB"/>
              </w:rPr>
              <w:t>333.4</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74F5E24A" w14:textId="77777777" w:rsidR="004E5ED4" w:rsidRDefault="004E5ED4" w:rsidP="00FF717B">
            <w:pPr>
              <w:rPr>
                <w:rFonts w:cs="Arial"/>
              </w:rPr>
            </w:pPr>
            <w:r>
              <w:rPr>
                <w:rFonts w:cs="Arial"/>
                <w:lang w:val="en-GB"/>
              </w:rPr>
              <w:t>+59.6</w:t>
            </w:r>
          </w:p>
        </w:tc>
      </w:tr>
      <w:tr w:rsidR="004E5ED4" w14:paraId="71086464"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03CF517" w14:textId="7E2DE98A" w:rsidR="004E5ED4" w:rsidRDefault="00F957A7" w:rsidP="00FF717B">
            <w:pPr>
              <w:rPr>
                <w:rFonts w:cs="Arial"/>
              </w:rPr>
            </w:pPr>
            <w:r w:rsidRPr="004C4FC6">
              <w:rPr>
                <w:rFonts w:cs="Arial"/>
                <w:lang w:val="it-IT"/>
              </w:rPr>
              <w:t>Utile prima delle imposte</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3D931DC4" w14:textId="77777777" w:rsidR="004E5ED4" w:rsidRDefault="004E5ED4" w:rsidP="00FF717B">
            <w:pPr>
              <w:rPr>
                <w:rFonts w:cs="Arial"/>
              </w:rPr>
            </w:pPr>
            <w:r>
              <w:rPr>
                <w:rFonts w:cs="Arial"/>
                <w:lang w:val="en-GB"/>
              </w:rPr>
              <w:t>357.1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4FE9BAB3" w14:textId="77777777" w:rsidR="004E5ED4" w:rsidRDefault="004E5ED4" w:rsidP="00FF717B">
            <w:pPr>
              <w:rPr>
                <w:rFonts w:cs="Arial"/>
              </w:rPr>
            </w:pPr>
            <w:r>
              <w:rPr>
                <w:rFonts w:cs="Arial"/>
                <w:lang w:val="en-GB"/>
              </w:rPr>
              <w:t>158.1</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54AC4CBA" w14:textId="77777777" w:rsidR="004E5ED4" w:rsidRDefault="004E5ED4" w:rsidP="00FF717B">
            <w:pPr>
              <w:rPr>
                <w:rFonts w:cs="Arial"/>
              </w:rPr>
            </w:pPr>
            <w:r>
              <w:rPr>
                <w:rFonts w:cs="Arial"/>
                <w:lang w:val="en-GB"/>
              </w:rPr>
              <w:t>+125.9</w:t>
            </w:r>
          </w:p>
        </w:tc>
      </w:tr>
      <w:tr w:rsidR="004E5ED4" w14:paraId="6DA708FA"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6A0054F3" w14:textId="3E168620" w:rsidR="004E5ED4" w:rsidRPr="00BE6A86" w:rsidRDefault="00F957A7" w:rsidP="00FF717B">
            <w:pPr>
              <w:rPr>
                <w:rFonts w:cs="Arial"/>
                <w:lang w:val="en-US"/>
              </w:rPr>
            </w:pPr>
            <w:r w:rsidRPr="004C4FC6">
              <w:rPr>
                <w:rFonts w:cs="Arial"/>
                <w:lang w:val="it-IT"/>
              </w:rPr>
              <w:t>Utile netto consolidato del gruppo</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29C7DB99" w14:textId="77777777" w:rsidR="004E5ED4" w:rsidRDefault="004E5ED4" w:rsidP="00FF717B">
            <w:pPr>
              <w:rPr>
                <w:rFonts w:cs="Arial"/>
              </w:rPr>
            </w:pPr>
            <w:r>
              <w:rPr>
                <w:rFonts w:cs="Arial"/>
                <w:lang w:val="en-GB"/>
              </w:rPr>
              <w:t>272.6</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734056F1" w14:textId="77777777" w:rsidR="004E5ED4" w:rsidRDefault="004E5ED4" w:rsidP="00FF717B">
            <w:pPr>
              <w:rPr>
                <w:rFonts w:cs="Arial"/>
              </w:rPr>
            </w:pPr>
            <w:r>
              <w:rPr>
                <w:rFonts w:cs="Arial"/>
                <w:lang w:val="en-GB"/>
              </w:rPr>
              <w:t>107.1</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06545E01" w14:textId="77777777" w:rsidR="004E5ED4" w:rsidRDefault="004E5ED4" w:rsidP="00FF717B">
            <w:pPr>
              <w:rPr>
                <w:rFonts w:cs="Arial"/>
              </w:rPr>
            </w:pPr>
            <w:r>
              <w:rPr>
                <w:rFonts w:cs="Arial"/>
                <w:lang w:val="en-GB"/>
              </w:rPr>
              <w:t>+154.5</w:t>
            </w:r>
          </w:p>
        </w:tc>
      </w:tr>
      <w:tr w:rsidR="004E5ED4" w14:paraId="00B695B6"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3C105D00" w14:textId="02003108" w:rsidR="004E5ED4" w:rsidRDefault="00AF4776" w:rsidP="00FF717B">
            <w:pPr>
              <w:rPr>
                <w:rFonts w:cs="Arial"/>
              </w:rPr>
            </w:pPr>
            <w:r w:rsidRPr="004C4FC6">
              <w:rPr>
                <w:rFonts w:cs="Arial"/>
                <w:lang w:val="it-IT"/>
              </w:rPr>
              <w:t>Flusso di cassa</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5ACC9E58" w14:textId="77777777" w:rsidR="004E5ED4" w:rsidRDefault="004E5ED4" w:rsidP="00FF717B">
            <w:pPr>
              <w:rPr>
                <w:rFonts w:cs="Arial"/>
              </w:rPr>
            </w:pPr>
            <w:r>
              <w:rPr>
                <w:rFonts w:cs="Arial"/>
                <w:lang w:val="en-GB"/>
              </w:rPr>
              <w:t>381.5</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76E36B89" w14:textId="77777777" w:rsidR="004E5ED4" w:rsidRDefault="004E5ED4" w:rsidP="00FF717B">
            <w:pPr>
              <w:rPr>
                <w:rFonts w:cs="Arial"/>
              </w:rPr>
            </w:pPr>
            <w:r>
              <w:rPr>
                <w:rFonts w:cs="Arial"/>
                <w:lang w:val="en-GB"/>
              </w:rPr>
              <w:t>308.1</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0DA1513F" w14:textId="77777777" w:rsidR="004E5ED4" w:rsidRDefault="004E5ED4" w:rsidP="00FF717B">
            <w:pPr>
              <w:rPr>
                <w:rFonts w:cs="Arial"/>
              </w:rPr>
            </w:pPr>
            <w:r>
              <w:rPr>
                <w:rFonts w:cs="Arial"/>
                <w:lang w:val="en-GB"/>
              </w:rPr>
              <w:t>+23.8</w:t>
            </w:r>
          </w:p>
        </w:tc>
      </w:tr>
      <w:tr w:rsidR="004E5ED4" w14:paraId="2F26F99A"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79A26F4" w14:textId="769BCC0D" w:rsidR="004E5ED4" w:rsidRDefault="00AF4776" w:rsidP="00FF717B">
            <w:pPr>
              <w:rPr>
                <w:rFonts w:cs="Arial"/>
              </w:rPr>
            </w:pPr>
            <w:r w:rsidRPr="004C4FC6">
              <w:rPr>
                <w:rFonts w:cs="Arial"/>
                <w:lang w:val="it-IT"/>
              </w:rPr>
              <w:t>Patrimonio netto</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6FD5558D" w14:textId="77777777" w:rsidR="004E5ED4" w:rsidRDefault="004E5ED4" w:rsidP="00FF717B">
            <w:pPr>
              <w:rPr>
                <w:rFonts w:cs="Arial"/>
              </w:rPr>
            </w:pPr>
            <w:r>
              <w:rPr>
                <w:rFonts w:cs="Arial"/>
                <w:lang w:val="en-GB"/>
              </w:rPr>
              <w:t>1,717.1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663FF1CA" w14:textId="77777777" w:rsidR="004E5ED4" w:rsidRDefault="004E5ED4" w:rsidP="00FF717B">
            <w:pPr>
              <w:rPr>
                <w:rFonts w:cs="Arial"/>
              </w:rPr>
            </w:pPr>
            <w:r>
              <w:rPr>
                <w:rFonts w:cs="Arial"/>
                <w:lang w:val="en-GB"/>
              </w:rPr>
              <w:t>1,464.1</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3E2BBE0E" w14:textId="77777777" w:rsidR="004E5ED4" w:rsidRDefault="004E5ED4" w:rsidP="00FF717B">
            <w:pPr>
              <w:rPr>
                <w:rFonts w:cs="Arial"/>
              </w:rPr>
            </w:pPr>
            <w:r>
              <w:rPr>
                <w:rFonts w:cs="Arial"/>
                <w:lang w:val="en-GB"/>
              </w:rPr>
              <w:t>+17.3</w:t>
            </w:r>
          </w:p>
        </w:tc>
      </w:tr>
      <w:tr w:rsidR="004E5ED4" w14:paraId="0CECCE94"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5424C9C" w14:textId="053D0313" w:rsidR="004E5ED4" w:rsidRPr="00BE6A86" w:rsidRDefault="00AF4776" w:rsidP="00FF717B">
            <w:pPr>
              <w:rPr>
                <w:rFonts w:cs="Arial"/>
                <w:lang w:val="en-US"/>
              </w:rPr>
            </w:pPr>
            <w:r w:rsidRPr="004C4FC6">
              <w:rPr>
                <w:rFonts w:cs="Arial"/>
                <w:lang w:val="it-IT"/>
              </w:rPr>
              <w:t>Investimenti in immobilizzazioni</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5B81B0F8" w14:textId="77777777" w:rsidR="004E5ED4" w:rsidRDefault="004E5ED4" w:rsidP="00FF717B">
            <w:pPr>
              <w:rPr>
                <w:rFonts w:cs="Arial"/>
              </w:rPr>
            </w:pPr>
            <w:r>
              <w:rPr>
                <w:rFonts w:cs="Arial"/>
                <w:lang w:val="en-GB"/>
              </w:rPr>
              <w:t>138.1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196F120E" w14:textId="77777777" w:rsidR="004E5ED4" w:rsidRDefault="004E5ED4" w:rsidP="00FF717B">
            <w:pPr>
              <w:rPr>
                <w:rFonts w:cs="Arial"/>
              </w:rPr>
            </w:pPr>
            <w:r>
              <w:rPr>
                <w:rFonts w:cs="Arial"/>
                <w:lang w:val="en-GB"/>
              </w:rPr>
              <w:t>131.4</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55147582" w14:textId="77777777" w:rsidR="004E5ED4" w:rsidRDefault="004E5ED4" w:rsidP="00FF717B">
            <w:pPr>
              <w:rPr>
                <w:rFonts w:cs="Arial"/>
              </w:rPr>
            </w:pPr>
            <w:r>
              <w:rPr>
                <w:rFonts w:cs="Arial"/>
                <w:lang w:val="en-GB"/>
              </w:rPr>
              <w:t>+5.1</w:t>
            </w:r>
          </w:p>
        </w:tc>
      </w:tr>
      <w:tr w:rsidR="004E5ED4" w14:paraId="38B4E5FE"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73BDA8C7" w14:textId="57A3F219" w:rsidR="004E5ED4" w:rsidRDefault="00AF4776" w:rsidP="00FF717B">
            <w:pPr>
              <w:rPr>
                <w:rFonts w:cs="Arial"/>
              </w:rPr>
            </w:pPr>
            <w:r w:rsidRPr="004C4FC6">
              <w:rPr>
                <w:rFonts w:cs="Arial"/>
                <w:lang w:val="it-IT"/>
              </w:rPr>
              <w:t>Ricerca e sviluppo</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4E00D028" w14:textId="77777777" w:rsidR="004E5ED4" w:rsidRDefault="004E5ED4" w:rsidP="00FF717B">
            <w:pPr>
              <w:rPr>
                <w:rFonts w:cs="Arial"/>
              </w:rPr>
            </w:pPr>
            <w:r>
              <w:rPr>
                <w:rFonts w:cs="Arial"/>
                <w:lang w:val="en-GB"/>
              </w:rPr>
              <w:t>262.3</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103E5DBC" w14:textId="77777777" w:rsidR="004E5ED4" w:rsidRDefault="004E5ED4" w:rsidP="00FF717B">
            <w:pPr>
              <w:rPr>
                <w:rFonts w:cs="Arial"/>
              </w:rPr>
            </w:pPr>
            <w:r>
              <w:rPr>
                <w:rFonts w:cs="Arial"/>
                <w:lang w:val="en-GB"/>
              </w:rPr>
              <w:t>237.4</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439EA88C" w14:textId="77777777" w:rsidR="004E5ED4" w:rsidRDefault="004E5ED4" w:rsidP="00FF717B">
            <w:pPr>
              <w:rPr>
                <w:rFonts w:cs="Arial"/>
              </w:rPr>
            </w:pPr>
            <w:r>
              <w:rPr>
                <w:rFonts w:cs="Arial"/>
                <w:lang w:val="en-GB"/>
              </w:rPr>
              <w:t>+10.5</w:t>
            </w:r>
          </w:p>
        </w:tc>
      </w:tr>
      <w:tr w:rsidR="004E5ED4" w14:paraId="3512231E"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0EE800AB" w14:textId="37E02223" w:rsidR="004E5ED4" w:rsidRDefault="00AF4776" w:rsidP="00FF717B">
            <w:pPr>
              <w:rPr>
                <w:rFonts w:cs="Arial"/>
              </w:rPr>
            </w:pPr>
            <w:r w:rsidRPr="004C4FC6">
              <w:rPr>
                <w:rFonts w:cs="Arial"/>
                <w:lang w:val="it-IT"/>
              </w:rPr>
              <w:t>Totale dello stato patrimoniale</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756E46DB" w14:textId="77777777" w:rsidR="004E5ED4" w:rsidRDefault="004E5ED4" w:rsidP="00FF717B">
            <w:pPr>
              <w:rPr>
                <w:rFonts w:cs="Arial"/>
              </w:rPr>
            </w:pPr>
            <w:r>
              <w:rPr>
                <w:rFonts w:cs="Arial"/>
                <w:lang w:val="en-GB"/>
              </w:rPr>
              <w:t>4,246.1</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22A13C3E" w14:textId="77777777" w:rsidR="004E5ED4" w:rsidRDefault="004E5ED4" w:rsidP="00FF717B">
            <w:pPr>
              <w:rPr>
                <w:rFonts w:cs="Arial"/>
              </w:rPr>
            </w:pPr>
            <w:r>
              <w:rPr>
                <w:rFonts w:cs="Arial"/>
                <w:lang w:val="en-GB"/>
              </w:rPr>
              <w:t>3,722.5</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1E90D398" w14:textId="77777777" w:rsidR="004E5ED4" w:rsidRDefault="004E5ED4" w:rsidP="00FF717B">
            <w:pPr>
              <w:rPr>
                <w:rFonts w:cs="Arial"/>
              </w:rPr>
            </w:pPr>
            <w:r>
              <w:rPr>
                <w:rFonts w:cs="Arial"/>
                <w:lang w:val="en-GB"/>
              </w:rPr>
              <w:t>+14.1</w:t>
            </w:r>
          </w:p>
        </w:tc>
      </w:tr>
      <w:tr w:rsidR="004E5ED4" w14:paraId="4876D604" w14:textId="77777777" w:rsidTr="00FF717B">
        <w:trPr>
          <w:trHeight w:val="355"/>
        </w:trPr>
        <w:tc>
          <w:tcPr>
            <w:tcW w:w="4173" w:type="dxa"/>
            <w:tcBorders>
              <w:top w:val="nil"/>
              <w:left w:val="single" w:sz="8" w:space="0" w:color="auto"/>
              <w:bottom w:val="single" w:sz="8" w:space="0" w:color="auto"/>
              <w:right w:val="single" w:sz="8" w:space="0" w:color="auto"/>
            </w:tcBorders>
            <w:noWrap/>
            <w:tcMar>
              <w:top w:w="0" w:type="dxa"/>
              <w:left w:w="70" w:type="dxa"/>
              <w:bottom w:w="0" w:type="dxa"/>
              <w:right w:w="70" w:type="dxa"/>
            </w:tcMar>
            <w:hideMark/>
          </w:tcPr>
          <w:p w14:paraId="13DA18E2" w14:textId="210273B2" w:rsidR="004E5ED4" w:rsidRPr="00BE6A86" w:rsidRDefault="00AF4776" w:rsidP="00FF717B">
            <w:pPr>
              <w:rPr>
                <w:rFonts w:cs="Arial"/>
                <w:lang w:val="en-US"/>
              </w:rPr>
            </w:pPr>
            <w:r w:rsidRPr="004C4FC6">
              <w:rPr>
                <w:rFonts w:cs="Arial"/>
                <w:lang w:val="it-IT"/>
              </w:rPr>
              <w:t>Numero di dipendenti alla data di riferimento (30 settembre)</w:t>
            </w:r>
          </w:p>
        </w:tc>
        <w:tc>
          <w:tcPr>
            <w:tcW w:w="1181" w:type="dxa"/>
            <w:tcBorders>
              <w:top w:val="nil"/>
              <w:left w:val="nil"/>
              <w:bottom w:val="single" w:sz="8" w:space="0" w:color="auto"/>
              <w:right w:val="single" w:sz="8" w:space="0" w:color="auto"/>
            </w:tcBorders>
            <w:shd w:val="clear" w:color="auto" w:fill="BFBFBF"/>
            <w:noWrap/>
            <w:tcMar>
              <w:top w:w="0" w:type="dxa"/>
              <w:left w:w="70" w:type="dxa"/>
              <w:bottom w:w="0" w:type="dxa"/>
              <w:right w:w="70" w:type="dxa"/>
            </w:tcMar>
            <w:hideMark/>
          </w:tcPr>
          <w:p w14:paraId="30F9478E" w14:textId="77777777" w:rsidR="004E5ED4" w:rsidRDefault="004E5ED4" w:rsidP="00FF717B">
            <w:pPr>
              <w:rPr>
                <w:rFonts w:cs="Arial"/>
              </w:rPr>
            </w:pPr>
            <w:r>
              <w:rPr>
                <w:rFonts w:cs="Arial"/>
                <w:lang w:val="en-GB"/>
              </w:rPr>
              <w:t>11,957</w:t>
            </w:r>
          </w:p>
        </w:tc>
        <w:tc>
          <w:tcPr>
            <w:tcW w:w="1181" w:type="dxa"/>
            <w:tcBorders>
              <w:top w:val="nil"/>
              <w:left w:val="nil"/>
              <w:bottom w:val="single" w:sz="8" w:space="0" w:color="auto"/>
              <w:right w:val="single" w:sz="8" w:space="0" w:color="auto"/>
            </w:tcBorders>
            <w:noWrap/>
            <w:tcMar>
              <w:top w:w="0" w:type="dxa"/>
              <w:left w:w="70" w:type="dxa"/>
              <w:bottom w:w="0" w:type="dxa"/>
              <w:right w:w="70" w:type="dxa"/>
            </w:tcMar>
            <w:hideMark/>
          </w:tcPr>
          <w:p w14:paraId="663AE7ED" w14:textId="77777777" w:rsidR="004E5ED4" w:rsidRDefault="004E5ED4" w:rsidP="00FF717B">
            <w:pPr>
              <w:rPr>
                <w:rFonts w:cs="Arial"/>
              </w:rPr>
            </w:pPr>
            <w:r>
              <w:rPr>
                <w:rFonts w:cs="Arial"/>
                <w:lang w:val="en-GB"/>
              </w:rPr>
              <w:t>11,395</w:t>
            </w:r>
          </w:p>
        </w:tc>
        <w:tc>
          <w:tcPr>
            <w:tcW w:w="1641" w:type="dxa"/>
            <w:tcBorders>
              <w:top w:val="nil"/>
              <w:left w:val="nil"/>
              <w:bottom w:val="single" w:sz="8" w:space="0" w:color="auto"/>
              <w:right w:val="single" w:sz="8" w:space="0" w:color="auto"/>
            </w:tcBorders>
            <w:noWrap/>
            <w:tcMar>
              <w:top w:w="0" w:type="dxa"/>
              <w:left w:w="70" w:type="dxa"/>
              <w:bottom w:w="0" w:type="dxa"/>
              <w:right w:w="70" w:type="dxa"/>
            </w:tcMar>
            <w:hideMark/>
          </w:tcPr>
          <w:p w14:paraId="7CE06B07" w14:textId="77777777" w:rsidR="004E5ED4" w:rsidRDefault="004E5ED4" w:rsidP="00FF717B">
            <w:pPr>
              <w:rPr>
                <w:rFonts w:cs="Arial"/>
              </w:rPr>
            </w:pPr>
            <w:r>
              <w:rPr>
                <w:rFonts w:cs="Arial"/>
                <w:lang w:val="en-GB"/>
              </w:rPr>
              <w:t>+4.9</w:t>
            </w:r>
          </w:p>
        </w:tc>
      </w:tr>
    </w:tbl>
    <w:p w14:paraId="65C7F93F" w14:textId="079AE090" w:rsidR="006A245B" w:rsidRPr="004C4FC6" w:rsidRDefault="006A245B" w:rsidP="00AF4776">
      <w:pPr>
        <w:spacing w:line="360" w:lineRule="auto"/>
        <w:jc w:val="both"/>
        <w:rPr>
          <w:rFonts w:cs="Arial"/>
          <w:lang w:val="it-IT"/>
        </w:rPr>
      </w:pPr>
    </w:p>
    <w:p w14:paraId="43B1E4E4" w14:textId="77777777" w:rsidR="006A245B" w:rsidRPr="004C4FC6" w:rsidRDefault="006A245B" w:rsidP="006A245B">
      <w:pPr>
        <w:spacing w:line="360" w:lineRule="auto"/>
        <w:jc w:val="both"/>
        <w:rPr>
          <w:rFonts w:cs="Arial"/>
          <w:lang w:val="it-IT"/>
        </w:rPr>
      </w:pPr>
    </w:p>
    <w:p w14:paraId="1AA6D419" w14:textId="77777777" w:rsidR="006A245B" w:rsidRPr="004C4FC6" w:rsidRDefault="006A245B" w:rsidP="006A245B">
      <w:pPr>
        <w:spacing w:line="360" w:lineRule="auto"/>
        <w:jc w:val="both"/>
        <w:rPr>
          <w:rFonts w:cs="Arial"/>
          <w:lang w:val="it-IT"/>
        </w:rPr>
      </w:pPr>
    </w:p>
    <w:p w14:paraId="0D2391AF" w14:textId="77777777" w:rsidR="006A245B" w:rsidRPr="004C4FC6" w:rsidRDefault="006A245B" w:rsidP="006A245B">
      <w:pPr>
        <w:spacing w:line="360" w:lineRule="auto"/>
        <w:jc w:val="both"/>
        <w:rPr>
          <w:rFonts w:cs="Arial"/>
          <w:lang w:val="it-IT"/>
        </w:rPr>
      </w:pPr>
    </w:p>
    <w:p w14:paraId="2898AECF" w14:textId="77777777" w:rsidR="006A245B" w:rsidRPr="004C4FC6" w:rsidRDefault="006A245B" w:rsidP="006A245B">
      <w:pPr>
        <w:spacing w:line="360" w:lineRule="auto"/>
        <w:jc w:val="both"/>
        <w:rPr>
          <w:rFonts w:cs="Arial"/>
          <w:lang w:val="it-IT"/>
        </w:rPr>
      </w:pPr>
    </w:p>
    <w:p w14:paraId="0476F293" w14:textId="77777777" w:rsidR="006A245B" w:rsidRPr="004C4FC6" w:rsidRDefault="006A245B" w:rsidP="006A245B">
      <w:pPr>
        <w:spacing w:line="360" w:lineRule="auto"/>
        <w:jc w:val="both"/>
        <w:rPr>
          <w:rFonts w:cs="Arial"/>
          <w:lang w:val="it-IT"/>
        </w:rPr>
      </w:pPr>
    </w:p>
    <w:p w14:paraId="6244ADCB" w14:textId="77777777" w:rsidR="006A245B" w:rsidRPr="004C4FC6" w:rsidRDefault="006A245B" w:rsidP="006A245B">
      <w:pPr>
        <w:spacing w:line="360" w:lineRule="auto"/>
        <w:jc w:val="both"/>
        <w:rPr>
          <w:rFonts w:cs="Arial"/>
          <w:lang w:val="it-IT"/>
        </w:rPr>
      </w:pPr>
    </w:p>
    <w:p w14:paraId="7FCC2E04" w14:textId="77777777" w:rsidR="006A245B" w:rsidRPr="004C4FC6" w:rsidRDefault="006A245B" w:rsidP="006A245B">
      <w:pPr>
        <w:spacing w:line="360" w:lineRule="auto"/>
        <w:jc w:val="both"/>
        <w:rPr>
          <w:rFonts w:cs="Arial"/>
          <w:lang w:val="it-IT"/>
        </w:rPr>
      </w:pPr>
    </w:p>
    <w:p w14:paraId="570E5786" w14:textId="77777777" w:rsidR="006A245B" w:rsidRPr="004C4FC6" w:rsidRDefault="006A245B" w:rsidP="006A245B">
      <w:pPr>
        <w:spacing w:line="360" w:lineRule="auto"/>
        <w:jc w:val="both"/>
        <w:rPr>
          <w:rFonts w:cs="Arial"/>
          <w:lang w:val="it-IT"/>
        </w:rPr>
      </w:pPr>
    </w:p>
    <w:p w14:paraId="5C40841F" w14:textId="77777777" w:rsidR="006A245B" w:rsidRPr="004C4FC6" w:rsidRDefault="006A245B" w:rsidP="006A245B">
      <w:pPr>
        <w:spacing w:line="360" w:lineRule="auto"/>
        <w:jc w:val="both"/>
        <w:rPr>
          <w:rFonts w:cs="Arial"/>
          <w:lang w:val="it-IT"/>
        </w:rPr>
      </w:pPr>
    </w:p>
    <w:p w14:paraId="32198E4D" w14:textId="77777777" w:rsidR="006A245B" w:rsidRPr="004C4FC6" w:rsidRDefault="006A245B" w:rsidP="006A245B">
      <w:pPr>
        <w:spacing w:line="360" w:lineRule="auto"/>
        <w:jc w:val="both"/>
        <w:rPr>
          <w:rFonts w:cs="Arial"/>
          <w:lang w:val="it-IT"/>
        </w:rPr>
      </w:pPr>
    </w:p>
    <w:p w14:paraId="1974EF2D" w14:textId="77777777" w:rsidR="006A245B" w:rsidRPr="004C4FC6" w:rsidRDefault="006A245B" w:rsidP="006A245B">
      <w:pPr>
        <w:spacing w:line="360" w:lineRule="auto"/>
        <w:jc w:val="both"/>
        <w:rPr>
          <w:rFonts w:cs="Arial"/>
          <w:lang w:val="it-IT"/>
        </w:rPr>
      </w:pPr>
    </w:p>
    <w:p w14:paraId="36084499" w14:textId="77777777" w:rsidR="006A245B" w:rsidRPr="004C4FC6" w:rsidRDefault="006A245B" w:rsidP="006A245B">
      <w:pPr>
        <w:spacing w:line="360" w:lineRule="auto"/>
        <w:jc w:val="both"/>
        <w:rPr>
          <w:rFonts w:cs="Arial"/>
          <w:lang w:val="it-IT"/>
        </w:rPr>
      </w:pPr>
    </w:p>
    <w:p w14:paraId="763C84B6" w14:textId="77777777" w:rsidR="006A245B" w:rsidRPr="004C4FC6" w:rsidRDefault="006A245B" w:rsidP="006A245B">
      <w:pPr>
        <w:spacing w:line="360" w:lineRule="auto"/>
        <w:jc w:val="both"/>
        <w:rPr>
          <w:rFonts w:cs="Arial"/>
          <w:lang w:val="it-IT"/>
        </w:rPr>
      </w:pPr>
    </w:p>
    <w:p w14:paraId="0ABC1FE0" w14:textId="77777777" w:rsidR="006A245B" w:rsidRPr="004C4FC6" w:rsidRDefault="006A245B" w:rsidP="006A245B">
      <w:pPr>
        <w:spacing w:line="360" w:lineRule="auto"/>
        <w:jc w:val="both"/>
        <w:rPr>
          <w:rFonts w:cs="Arial"/>
          <w:lang w:val="it-IT"/>
        </w:rPr>
      </w:pPr>
    </w:p>
    <w:p w14:paraId="6E1F7B43" w14:textId="77777777" w:rsidR="006A245B" w:rsidRPr="004C4FC6" w:rsidRDefault="006A245B" w:rsidP="006A245B">
      <w:pPr>
        <w:spacing w:line="360" w:lineRule="auto"/>
        <w:jc w:val="both"/>
        <w:rPr>
          <w:rFonts w:cs="Arial"/>
          <w:lang w:val="it-IT"/>
        </w:rPr>
      </w:pPr>
    </w:p>
    <w:p w14:paraId="48C89D98" w14:textId="77777777" w:rsidR="006A245B" w:rsidRPr="004C4FC6" w:rsidRDefault="006A245B" w:rsidP="006A245B">
      <w:pPr>
        <w:spacing w:line="360" w:lineRule="auto"/>
        <w:jc w:val="both"/>
        <w:rPr>
          <w:rFonts w:cs="Arial"/>
          <w:lang w:val="it-IT"/>
        </w:rPr>
      </w:pPr>
    </w:p>
    <w:p w14:paraId="5352AB8E" w14:textId="77777777" w:rsidR="006A245B" w:rsidRPr="004C4FC6" w:rsidRDefault="006A245B" w:rsidP="006A245B">
      <w:pPr>
        <w:spacing w:line="360" w:lineRule="auto"/>
        <w:jc w:val="both"/>
        <w:rPr>
          <w:rFonts w:cs="Arial"/>
          <w:lang w:val="it-IT"/>
        </w:rPr>
      </w:pPr>
    </w:p>
    <w:p w14:paraId="258C5089" w14:textId="77777777" w:rsidR="006A245B" w:rsidRPr="004C4FC6" w:rsidRDefault="006A245B" w:rsidP="006A245B">
      <w:pPr>
        <w:spacing w:line="360" w:lineRule="auto"/>
        <w:jc w:val="both"/>
        <w:rPr>
          <w:rFonts w:cs="Arial"/>
          <w:lang w:val="it-IT"/>
        </w:rPr>
      </w:pPr>
    </w:p>
    <w:p w14:paraId="6BFD53D0" w14:textId="77777777" w:rsidR="006A245B" w:rsidRPr="001304D0" w:rsidRDefault="006A245B" w:rsidP="006A245B">
      <w:pPr>
        <w:spacing w:line="360" w:lineRule="auto"/>
        <w:jc w:val="both"/>
        <w:rPr>
          <w:rFonts w:cs="Arial"/>
          <w:b/>
          <w:lang w:val="it-IT"/>
        </w:rPr>
      </w:pPr>
      <w:r w:rsidRPr="001304D0">
        <w:rPr>
          <w:rFonts w:cs="Arial"/>
          <w:b/>
          <w:lang w:val="it-IT"/>
        </w:rPr>
        <w:t>Conclusioni</w:t>
      </w:r>
    </w:p>
    <w:p w14:paraId="70853F95" w14:textId="72C1ACDF" w:rsidR="006A245B" w:rsidRPr="004C4FC6" w:rsidRDefault="006A245B" w:rsidP="006A245B">
      <w:pPr>
        <w:spacing w:line="360" w:lineRule="auto"/>
        <w:jc w:val="both"/>
        <w:rPr>
          <w:rFonts w:cs="Arial"/>
          <w:lang w:val="it-IT"/>
        </w:rPr>
      </w:pPr>
      <w:r w:rsidRPr="004C4FC6">
        <w:rPr>
          <w:rFonts w:cs="Arial"/>
          <w:lang w:val="it-IT"/>
        </w:rPr>
        <w:t xml:space="preserve">La situazione dell'offerta e l'andamento dei prezzi sui mercati di approvvigionamento presentano un rischio maggiore rispetto all'anno scorso. Nel complesso, l'azienda prevede una domanda stabile di macchine agricole nelle più importanti regioni di vendita durante l'anno fiscale 2022. Nonostante </w:t>
      </w:r>
      <w:r w:rsidR="00A3383B">
        <w:rPr>
          <w:rFonts w:cs="Arial"/>
          <w:lang w:val="it-IT"/>
        </w:rPr>
        <w:t xml:space="preserve">le </w:t>
      </w:r>
      <w:r w:rsidRPr="004C4FC6">
        <w:rPr>
          <w:rFonts w:cs="Arial"/>
          <w:lang w:val="it-IT"/>
        </w:rPr>
        <w:t>incertezze</w:t>
      </w:r>
      <w:r w:rsidR="00A3383B">
        <w:rPr>
          <w:rFonts w:cs="Arial"/>
          <w:lang w:val="it-IT"/>
        </w:rPr>
        <w:t xml:space="preserve"> del momento</w:t>
      </w:r>
      <w:r w:rsidR="001B16B4">
        <w:rPr>
          <w:rFonts w:cs="Arial"/>
          <w:lang w:val="it-IT"/>
        </w:rPr>
        <w:t xml:space="preserve">, il Board </w:t>
      </w:r>
      <w:r w:rsidRPr="004C4FC6">
        <w:rPr>
          <w:rFonts w:cs="Arial"/>
          <w:lang w:val="it-IT"/>
        </w:rPr>
        <w:t xml:space="preserve">CLAAS si </w:t>
      </w:r>
      <w:r w:rsidR="00A3383B">
        <w:rPr>
          <w:rFonts w:cs="Arial"/>
          <w:lang w:val="it-IT"/>
        </w:rPr>
        <w:t>attende</w:t>
      </w:r>
      <w:r w:rsidRPr="004C4FC6">
        <w:rPr>
          <w:rFonts w:cs="Arial"/>
          <w:lang w:val="it-IT"/>
        </w:rPr>
        <w:t xml:space="preserve"> un aumento del fatturato.</w:t>
      </w:r>
    </w:p>
    <w:p w14:paraId="42E51C0F" w14:textId="77777777" w:rsidR="006A245B" w:rsidRPr="004C4FC6" w:rsidRDefault="006A245B" w:rsidP="006A245B">
      <w:pPr>
        <w:spacing w:line="360" w:lineRule="auto"/>
        <w:jc w:val="both"/>
        <w:rPr>
          <w:rFonts w:cs="Arial"/>
          <w:lang w:val="it-IT"/>
        </w:rPr>
      </w:pPr>
    </w:p>
    <w:p w14:paraId="6A7238B3" w14:textId="0D133441" w:rsidR="006A245B" w:rsidRPr="001B16B4" w:rsidRDefault="006A245B" w:rsidP="006A245B">
      <w:pPr>
        <w:spacing w:line="360" w:lineRule="auto"/>
        <w:jc w:val="both"/>
        <w:rPr>
          <w:rFonts w:cs="Arial"/>
          <w:i/>
          <w:lang w:val="it-IT"/>
        </w:rPr>
      </w:pPr>
      <w:r w:rsidRPr="004C4FC6">
        <w:rPr>
          <w:rFonts w:cs="Arial"/>
          <w:lang w:val="it-IT"/>
        </w:rPr>
        <w:t xml:space="preserve">Ulteriori dettagli e altre storie </w:t>
      </w:r>
      <w:r w:rsidR="00373C29">
        <w:rPr>
          <w:rFonts w:cs="Arial"/>
          <w:lang w:val="it-IT"/>
        </w:rPr>
        <w:t>avvincenti</w:t>
      </w:r>
      <w:r w:rsidRPr="004C4FC6">
        <w:rPr>
          <w:rFonts w:cs="Arial"/>
          <w:lang w:val="it-IT"/>
        </w:rPr>
        <w:t xml:space="preserve"> sono disponibili su </w:t>
      </w:r>
      <w:r w:rsidRPr="001B16B4">
        <w:rPr>
          <w:rFonts w:cs="Arial"/>
          <w:i/>
          <w:lang w:val="it-IT"/>
        </w:rPr>
        <w:t>annualreport.claas.com</w:t>
      </w:r>
    </w:p>
    <w:p w14:paraId="3AF60F48" w14:textId="77777777" w:rsidR="006A245B" w:rsidRPr="006A245B" w:rsidRDefault="006A245B" w:rsidP="006A245B">
      <w:pPr>
        <w:spacing w:line="360" w:lineRule="auto"/>
        <w:jc w:val="both"/>
        <w:rPr>
          <w:rFonts w:cs="Arial"/>
          <w:b/>
          <w:bCs/>
          <w:sz w:val="28"/>
          <w:szCs w:val="28"/>
          <w:lang w:val="en-GB"/>
        </w:rPr>
      </w:pPr>
    </w:p>
    <w:p w14:paraId="10A3117F" w14:textId="5475F3CF" w:rsidR="00DB3E6E" w:rsidRDefault="00414E26" w:rsidP="006A245B">
      <w:pPr>
        <w:spacing w:line="360" w:lineRule="auto"/>
        <w:jc w:val="both"/>
        <w:rPr>
          <w:rFonts w:cs="Arial"/>
          <w:lang w:val="en-GB"/>
        </w:rPr>
      </w:pPr>
      <w:proofErr w:type="spellStart"/>
      <w:r>
        <w:rPr>
          <w:rFonts w:cs="Arial"/>
          <w:b/>
          <w:lang w:val="en-GB"/>
        </w:rPr>
        <w:t>Scarico</w:t>
      </w:r>
      <w:proofErr w:type="spellEnd"/>
      <w:r>
        <w:rPr>
          <w:rFonts w:cs="Arial"/>
          <w:b/>
          <w:lang w:val="en-GB"/>
        </w:rPr>
        <w:t xml:space="preserve"> </w:t>
      </w:r>
      <w:proofErr w:type="spellStart"/>
      <w:r>
        <w:rPr>
          <w:rFonts w:cs="Arial"/>
          <w:b/>
          <w:lang w:val="en-GB"/>
        </w:rPr>
        <w:t>foto</w:t>
      </w:r>
      <w:proofErr w:type="spellEnd"/>
      <w:r>
        <w:rPr>
          <w:rFonts w:cs="Arial"/>
          <w:b/>
          <w:lang w:val="en-GB"/>
        </w:rPr>
        <w:t xml:space="preserve"> </w:t>
      </w:r>
      <w:hyperlink r:id="rId8" w:history="1">
        <w:r w:rsidR="00DB3E6E" w:rsidRPr="00FD0E40">
          <w:rPr>
            <w:rStyle w:val="Collegamentoipertestuale"/>
            <w:rFonts w:cs="Arial"/>
            <w:b/>
            <w:lang w:val="en-US"/>
          </w:rPr>
          <w:t>https://dam.claas.com/pinaccess/showpin.do?pinCode=ksUjYsSpih2h</w:t>
        </w:r>
      </w:hyperlink>
    </w:p>
    <w:p w14:paraId="6DF37218" w14:textId="605FDE93" w:rsidR="00DB3E6E" w:rsidRDefault="00DB3E6E" w:rsidP="00DB3E6E">
      <w:pPr>
        <w:rPr>
          <w:lang w:val="en-GB"/>
        </w:rPr>
      </w:pPr>
      <w:r>
        <w:rPr>
          <w:lang w:val="en-GB"/>
        </w:rPr>
        <w:t xml:space="preserve">382429: </w:t>
      </w:r>
      <w:proofErr w:type="spellStart"/>
      <w:r w:rsidR="00D910F7">
        <w:rPr>
          <w:lang w:val="en-GB"/>
        </w:rPr>
        <w:t>Mietitrebbia</w:t>
      </w:r>
      <w:proofErr w:type="spellEnd"/>
      <w:r w:rsidR="00D910F7">
        <w:rPr>
          <w:lang w:val="en-GB"/>
        </w:rPr>
        <w:t xml:space="preserve"> </w:t>
      </w:r>
      <w:r>
        <w:rPr>
          <w:lang w:val="en-GB"/>
        </w:rPr>
        <w:t xml:space="preserve">CLAAS LEXION </w:t>
      </w:r>
    </w:p>
    <w:p w14:paraId="76C6E743" w14:textId="0A2ED032" w:rsidR="00414E26" w:rsidRDefault="00DB3E6E" w:rsidP="00414E26">
      <w:pPr>
        <w:rPr>
          <w:lang w:val="en-GB"/>
        </w:rPr>
      </w:pPr>
      <w:r>
        <w:rPr>
          <w:lang w:val="en-GB"/>
        </w:rPr>
        <w:t xml:space="preserve">429826: </w:t>
      </w:r>
      <w:proofErr w:type="spellStart"/>
      <w:r w:rsidR="00D910F7">
        <w:rPr>
          <w:lang w:val="en-GB"/>
        </w:rPr>
        <w:t>Mietitrebbia</w:t>
      </w:r>
      <w:proofErr w:type="spellEnd"/>
      <w:r w:rsidR="00D910F7">
        <w:rPr>
          <w:lang w:val="en-GB"/>
        </w:rPr>
        <w:t xml:space="preserve"> </w:t>
      </w:r>
      <w:r>
        <w:rPr>
          <w:lang w:val="en-GB"/>
        </w:rPr>
        <w:t xml:space="preserve">CLAAS TRION </w:t>
      </w:r>
    </w:p>
    <w:p w14:paraId="6E26D1E2" w14:textId="224AFFD6" w:rsidR="00DB3E6E" w:rsidRPr="00DB3E6E" w:rsidRDefault="00DB3E6E" w:rsidP="00DB3E6E">
      <w:pPr>
        <w:rPr>
          <w:lang w:val="en-GB"/>
        </w:rPr>
      </w:pPr>
      <w:r>
        <w:rPr>
          <w:lang w:val="en-GB"/>
        </w:rPr>
        <w:t xml:space="preserve">427780: </w:t>
      </w:r>
      <w:proofErr w:type="spellStart"/>
      <w:r w:rsidR="00D910F7">
        <w:rPr>
          <w:lang w:val="en-GB"/>
        </w:rPr>
        <w:t>Trincia</w:t>
      </w:r>
      <w:proofErr w:type="spellEnd"/>
      <w:r w:rsidR="00D910F7">
        <w:rPr>
          <w:lang w:val="en-GB"/>
        </w:rPr>
        <w:t xml:space="preserve"> </w:t>
      </w:r>
      <w:r>
        <w:rPr>
          <w:lang w:val="en-GB"/>
        </w:rPr>
        <w:t xml:space="preserve">CLAAS JAGUAR </w:t>
      </w:r>
    </w:p>
    <w:p w14:paraId="01D4D85E" w14:textId="5C7762C9" w:rsidR="00DB3E6E" w:rsidRPr="00DB3E6E" w:rsidRDefault="00DB3E6E" w:rsidP="00DB3E6E">
      <w:pPr>
        <w:rPr>
          <w:lang w:val="en-GB"/>
        </w:rPr>
      </w:pPr>
      <w:r>
        <w:rPr>
          <w:lang w:val="en-GB"/>
        </w:rPr>
        <w:t xml:space="preserve">410410: CLAAS AXION 960 </w:t>
      </w:r>
      <w:r w:rsidR="00414E26">
        <w:rPr>
          <w:lang w:val="en-GB"/>
        </w:rPr>
        <w:t>con</w:t>
      </w:r>
      <w:r>
        <w:rPr>
          <w:lang w:val="en-GB"/>
        </w:rPr>
        <w:t xml:space="preserve"> CEMOS – “Sustai</w:t>
      </w:r>
      <w:r w:rsidR="00C701E9">
        <w:rPr>
          <w:lang w:val="en-GB"/>
        </w:rPr>
        <w:t>nable Tractor of the Year 2021”</w:t>
      </w:r>
    </w:p>
    <w:p w14:paraId="26742985" w14:textId="6D7DE83D" w:rsidR="00DB3E6E" w:rsidRPr="00DB3E6E" w:rsidRDefault="00DB3E6E" w:rsidP="00DB3E6E">
      <w:pPr>
        <w:rPr>
          <w:lang w:val="en-GB"/>
        </w:rPr>
      </w:pPr>
      <w:r>
        <w:rPr>
          <w:lang w:val="en-GB"/>
        </w:rPr>
        <w:t xml:space="preserve">412803: CLAAS AXION </w:t>
      </w:r>
      <w:r w:rsidR="00414E26">
        <w:rPr>
          <w:lang w:val="en-GB"/>
        </w:rPr>
        <w:t xml:space="preserve">con </w:t>
      </w:r>
      <w:r>
        <w:rPr>
          <w:lang w:val="en-GB"/>
        </w:rPr>
        <w:t xml:space="preserve">TERRA TRAC </w:t>
      </w:r>
    </w:p>
    <w:p w14:paraId="1DE74389" w14:textId="08B2F702" w:rsidR="00DB3E6E" w:rsidRDefault="00DB3E6E" w:rsidP="00DB3E6E">
      <w:pPr>
        <w:rPr>
          <w:lang w:val="en-GB"/>
        </w:rPr>
      </w:pPr>
      <w:r>
        <w:rPr>
          <w:lang w:val="en-GB"/>
        </w:rPr>
        <w:t xml:space="preserve">422355: </w:t>
      </w:r>
      <w:proofErr w:type="spellStart"/>
      <w:r w:rsidR="00D910F7">
        <w:rPr>
          <w:lang w:val="en-GB"/>
        </w:rPr>
        <w:t>B</w:t>
      </w:r>
      <w:r w:rsidR="001304D0">
        <w:rPr>
          <w:lang w:val="en-GB"/>
        </w:rPr>
        <w:t>alle</w:t>
      </w:r>
      <w:proofErr w:type="spellEnd"/>
      <w:r w:rsidR="001304D0">
        <w:rPr>
          <w:lang w:val="en-GB"/>
        </w:rPr>
        <w:t xml:space="preserve"> </w:t>
      </w:r>
      <w:proofErr w:type="spellStart"/>
      <w:r w:rsidR="001304D0">
        <w:rPr>
          <w:lang w:val="en-GB"/>
        </w:rPr>
        <w:t>quadre</w:t>
      </w:r>
      <w:proofErr w:type="spellEnd"/>
      <w:r w:rsidR="00D910F7">
        <w:rPr>
          <w:lang w:val="en-GB"/>
        </w:rPr>
        <w:t xml:space="preserve"> CLAAS</w:t>
      </w:r>
      <w:r>
        <w:rPr>
          <w:lang w:val="en-GB"/>
        </w:rPr>
        <w:t xml:space="preserve"> QUADRANT EVOLUTION</w:t>
      </w:r>
    </w:p>
    <w:p w14:paraId="1FE35EC5" w14:textId="04485B0D" w:rsidR="00DB3E6E" w:rsidRPr="00DB3E6E" w:rsidRDefault="00DB3E6E" w:rsidP="00DB3E6E">
      <w:pPr>
        <w:rPr>
          <w:lang w:val="en-GB"/>
        </w:rPr>
      </w:pPr>
      <w:r>
        <w:rPr>
          <w:lang w:val="en-GB"/>
        </w:rPr>
        <w:t xml:space="preserve">445220: </w:t>
      </w:r>
      <w:proofErr w:type="spellStart"/>
      <w:r w:rsidR="001304D0">
        <w:rPr>
          <w:lang w:val="en-GB"/>
        </w:rPr>
        <w:t>Produzione</w:t>
      </w:r>
      <w:proofErr w:type="spellEnd"/>
      <w:r w:rsidR="001304D0">
        <w:rPr>
          <w:lang w:val="en-GB"/>
        </w:rPr>
        <w:t xml:space="preserve"> </w:t>
      </w:r>
      <w:proofErr w:type="spellStart"/>
      <w:r w:rsidR="001304D0">
        <w:rPr>
          <w:lang w:val="en-GB"/>
        </w:rPr>
        <w:t>mietitrebbie</w:t>
      </w:r>
      <w:proofErr w:type="spellEnd"/>
      <w:r w:rsidR="001304D0">
        <w:rPr>
          <w:lang w:val="en-GB"/>
        </w:rPr>
        <w:t xml:space="preserve"> </w:t>
      </w:r>
      <w:proofErr w:type="spellStart"/>
      <w:r w:rsidR="001304D0">
        <w:rPr>
          <w:lang w:val="en-GB"/>
        </w:rPr>
        <w:t>nella</w:t>
      </w:r>
      <w:proofErr w:type="spellEnd"/>
      <w:r w:rsidR="001304D0">
        <w:rPr>
          <w:lang w:val="en-GB"/>
        </w:rPr>
        <w:t xml:space="preserve"> </w:t>
      </w:r>
      <w:proofErr w:type="spellStart"/>
      <w:r w:rsidR="001304D0">
        <w:rPr>
          <w:lang w:val="en-GB"/>
        </w:rPr>
        <w:t>fabbrica</w:t>
      </w:r>
      <w:proofErr w:type="spellEnd"/>
      <w:r w:rsidR="001304D0">
        <w:rPr>
          <w:lang w:val="en-GB"/>
        </w:rPr>
        <w:t xml:space="preserve"> di Harsewinkel</w:t>
      </w:r>
    </w:p>
    <w:p w14:paraId="4783869F" w14:textId="7C5B06A0" w:rsidR="00DB3E6E" w:rsidRPr="00DB3E6E" w:rsidRDefault="00DB3E6E" w:rsidP="00DB3E6E">
      <w:pPr>
        <w:rPr>
          <w:lang w:val="en-GB"/>
        </w:rPr>
      </w:pPr>
      <w:r>
        <w:rPr>
          <w:lang w:val="en-GB"/>
        </w:rPr>
        <w:t xml:space="preserve">423901: </w:t>
      </w:r>
      <w:proofErr w:type="spellStart"/>
      <w:r w:rsidR="001304D0">
        <w:rPr>
          <w:lang w:val="en-GB"/>
        </w:rPr>
        <w:t>Produzione</w:t>
      </w:r>
      <w:proofErr w:type="spellEnd"/>
      <w:r w:rsidR="001304D0">
        <w:rPr>
          <w:lang w:val="en-GB"/>
        </w:rPr>
        <w:t xml:space="preserve"> </w:t>
      </w:r>
      <w:proofErr w:type="spellStart"/>
      <w:r w:rsidR="001304D0">
        <w:rPr>
          <w:lang w:val="en-GB"/>
        </w:rPr>
        <w:t>trattori</w:t>
      </w:r>
      <w:proofErr w:type="spellEnd"/>
      <w:r w:rsidR="001304D0">
        <w:rPr>
          <w:lang w:val="en-GB"/>
        </w:rPr>
        <w:t xml:space="preserve"> </w:t>
      </w:r>
      <w:proofErr w:type="spellStart"/>
      <w:r w:rsidR="001304D0">
        <w:rPr>
          <w:lang w:val="en-GB"/>
        </w:rPr>
        <w:t>nella</w:t>
      </w:r>
      <w:proofErr w:type="spellEnd"/>
      <w:r w:rsidR="001304D0">
        <w:rPr>
          <w:lang w:val="en-GB"/>
        </w:rPr>
        <w:t xml:space="preserve"> </w:t>
      </w:r>
      <w:proofErr w:type="spellStart"/>
      <w:r w:rsidR="001304D0">
        <w:rPr>
          <w:lang w:val="en-GB"/>
        </w:rPr>
        <w:t>fabbrica</w:t>
      </w:r>
      <w:proofErr w:type="spellEnd"/>
      <w:r w:rsidR="001304D0">
        <w:rPr>
          <w:lang w:val="en-GB"/>
        </w:rPr>
        <w:t xml:space="preserve"> di Le Mans</w:t>
      </w:r>
      <w:r>
        <w:rPr>
          <w:lang w:val="en-GB"/>
        </w:rPr>
        <w:t xml:space="preserve"> (Franc</w:t>
      </w:r>
      <w:r w:rsidR="00BF4372">
        <w:rPr>
          <w:lang w:val="en-GB"/>
        </w:rPr>
        <w:t>ia</w:t>
      </w:r>
      <w:r>
        <w:rPr>
          <w:lang w:val="en-GB"/>
        </w:rPr>
        <w:t>)</w:t>
      </w:r>
    </w:p>
    <w:p w14:paraId="409B4643" w14:textId="6B1358A8" w:rsidR="00DB3E6E" w:rsidRDefault="00DB3E6E" w:rsidP="00DB3E6E">
      <w:pPr>
        <w:rPr>
          <w:lang w:val="en-GB"/>
        </w:rPr>
      </w:pPr>
      <w:r>
        <w:rPr>
          <w:lang w:val="en-GB"/>
        </w:rPr>
        <w:t xml:space="preserve">441193: </w:t>
      </w:r>
      <w:r w:rsidR="002B2368">
        <w:rPr>
          <w:lang w:val="en-GB"/>
        </w:rPr>
        <w:t xml:space="preserve">La </w:t>
      </w:r>
      <w:proofErr w:type="spellStart"/>
      <w:r w:rsidR="002B2368">
        <w:rPr>
          <w:lang w:val="en-GB"/>
        </w:rPr>
        <w:t>capacità</w:t>
      </w:r>
      <w:proofErr w:type="spellEnd"/>
      <w:r w:rsidR="002B2368">
        <w:rPr>
          <w:lang w:val="en-GB"/>
        </w:rPr>
        <w:t xml:space="preserve"> </w:t>
      </w:r>
      <w:proofErr w:type="spellStart"/>
      <w:r w:rsidR="002B2368">
        <w:rPr>
          <w:lang w:val="en-GB"/>
        </w:rPr>
        <w:t>produttiva</w:t>
      </w:r>
      <w:proofErr w:type="spellEnd"/>
      <w:r w:rsidR="002B2368">
        <w:rPr>
          <w:lang w:val="en-GB"/>
        </w:rPr>
        <w:t xml:space="preserve"> </w:t>
      </w:r>
      <w:proofErr w:type="spellStart"/>
      <w:r w:rsidR="002B2368">
        <w:rPr>
          <w:lang w:val="en-GB"/>
        </w:rPr>
        <w:t>della</w:t>
      </w:r>
      <w:proofErr w:type="spellEnd"/>
      <w:r w:rsidR="002B2368">
        <w:rPr>
          <w:lang w:val="en-GB"/>
        </w:rPr>
        <w:t xml:space="preserve"> </w:t>
      </w:r>
      <w:proofErr w:type="spellStart"/>
      <w:r w:rsidR="002B2368">
        <w:rPr>
          <w:lang w:val="en-GB"/>
        </w:rPr>
        <w:t>fabbrica</w:t>
      </w:r>
      <w:proofErr w:type="spellEnd"/>
      <w:r w:rsidR="002B2368">
        <w:rPr>
          <w:lang w:val="en-GB"/>
        </w:rPr>
        <w:t xml:space="preserve"> di Krasnodar</w:t>
      </w:r>
      <w:r>
        <w:rPr>
          <w:lang w:val="en-GB"/>
        </w:rPr>
        <w:t xml:space="preserve"> (Russia) </w:t>
      </w:r>
      <w:r w:rsidR="002B2368">
        <w:rPr>
          <w:lang w:val="en-GB"/>
        </w:rPr>
        <w:t xml:space="preserve">è </w:t>
      </w:r>
      <w:proofErr w:type="spellStart"/>
      <w:r w:rsidR="002B2368">
        <w:rPr>
          <w:lang w:val="en-GB"/>
        </w:rPr>
        <w:t>notevolmente</w:t>
      </w:r>
      <w:proofErr w:type="spellEnd"/>
      <w:r w:rsidR="002B2368">
        <w:rPr>
          <w:lang w:val="en-GB"/>
        </w:rPr>
        <w:t xml:space="preserve"> </w:t>
      </w:r>
      <w:proofErr w:type="spellStart"/>
      <w:r w:rsidR="002B2368">
        <w:rPr>
          <w:lang w:val="en-GB"/>
        </w:rPr>
        <w:t>aumentata</w:t>
      </w:r>
      <w:proofErr w:type="spellEnd"/>
      <w:r>
        <w:rPr>
          <w:lang w:val="en-GB"/>
        </w:rPr>
        <w:t>.</w:t>
      </w:r>
    </w:p>
    <w:p w14:paraId="470C8119" w14:textId="77777777" w:rsidR="00DB3E6E" w:rsidRPr="00DB3E6E" w:rsidRDefault="00DB3E6E" w:rsidP="00DB3E6E">
      <w:pPr>
        <w:rPr>
          <w:lang w:val="en-GB"/>
        </w:rPr>
      </w:pPr>
      <w:r>
        <w:rPr>
          <w:lang w:val="en-GB"/>
        </w:rPr>
        <w:t xml:space="preserve">445630: Thomas </w:t>
      </w:r>
      <w:proofErr w:type="spellStart"/>
      <w:r>
        <w:rPr>
          <w:lang w:val="en-GB"/>
        </w:rPr>
        <w:t>Böck</w:t>
      </w:r>
      <w:proofErr w:type="spellEnd"/>
      <w:r>
        <w:rPr>
          <w:lang w:val="en-GB"/>
        </w:rPr>
        <w:t>, CLAAS CEO</w:t>
      </w:r>
    </w:p>
    <w:p w14:paraId="2A628A12" w14:textId="42FBD0CB" w:rsidR="00DB3E6E" w:rsidRDefault="00DB3E6E" w:rsidP="00DB3E6E">
      <w:pPr>
        <w:rPr>
          <w:lang w:val="en-GB"/>
        </w:rPr>
      </w:pPr>
      <w:r>
        <w:rPr>
          <w:lang w:val="en-GB"/>
        </w:rPr>
        <w:t xml:space="preserve">416645: Hans Lampert, </w:t>
      </w:r>
      <w:proofErr w:type="spellStart"/>
      <w:r>
        <w:rPr>
          <w:lang w:val="en-GB"/>
        </w:rPr>
        <w:t>Mem</w:t>
      </w:r>
      <w:r w:rsidR="001304D0">
        <w:rPr>
          <w:lang w:val="en-GB"/>
        </w:rPr>
        <w:t>bro</w:t>
      </w:r>
      <w:proofErr w:type="spellEnd"/>
      <w:r w:rsidR="001304D0">
        <w:rPr>
          <w:lang w:val="en-GB"/>
        </w:rPr>
        <w:t xml:space="preserve"> del </w:t>
      </w:r>
      <w:r>
        <w:rPr>
          <w:lang w:val="en-GB"/>
        </w:rPr>
        <w:t>CLAAS Grou</w:t>
      </w:r>
      <w:r w:rsidR="00C148B5">
        <w:rPr>
          <w:lang w:val="en-GB"/>
        </w:rPr>
        <w:t xml:space="preserve">p Executive Board, responsible </w:t>
      </w:r>
      <w:r>
        <w:rPr>
          <w:lang w:val="en-GB"/>
        </w:rPr>
        <w:t>Finance and Controlling (</w:t>
      </w:r>
      <w:proofErr w:type="spellStart"/>
      <w:r w:rsidR="00C148B5">
        <w:rPr>
          <w:lang w:val="en-GB"/>
        </w:rPr>
        <w:t>fino</w:t>
      </w:r>
      <w:proofErr w:type="spellEnd"/>
      <w:r w:rsidR="00C148B5">
        <w:rPr>
          <w:lang w:val="en-GB"/>
        </w:rPr>
        <w:t xml:space="preserve"> al </w:t>
      </w:r>
      <w:r>
        <w:rPr>
          <w:lang w:val="en-GB"/>
        </w:rPr>
        <w:t>31/12/2021)</w:t>
      </w:r>
    </w:p>
    <w:p w14:paraId="61CB18A5" w14:textId="48FB610E" w:rsidR="00DB3E6E" w:rsidRDefault="00DB3E6E" w:rsidP="00DB3E6E">
      <w:pPr>
        <w:rPr>
          <w:lang w:val="en-GB"/>
        </w:rPr>
      </w:pPr>
      <w:r>
        <w:rPr>
          <w:lang w:val="en-GB"/>
        </w:rPr>
        <w:t xml:space="preserve">445625: </w:t>
      </w:r>
      <w:proofErr w:type="spellStart"/>
      <w:r>
        <w:rPr>
          <w:lang w:val="en-GB"/>
        </w:rPr>
        <w:t>Henner</w:t>
      </w:r>
      <w:proofErr w:type="spellEnd"/>
      <w:r>
        <w:rPr>
          <w:lang w:val="en-GB"/>
        </w:rPr>
        <w:t xml:space="preserve"> </w:t>
      </w:r>
      <w:proofErr w:type="spellStart"/>
      <w:r>
        <w:rPr>
          <w:lang w:val="en-GB"/>
        </w:rPr>
        <w:t>Böttcher</w:t>
      </w:r>
      <w:proofErr w:type="spellEnd"/>
      <w:r w:rsidR="001304D0" w:rsidRPr="001304D0">
        <w:rPr>
          <w:lang w:val="en-GB"/>
        </w:rPr>
        <w:t xml:space="preserve"> </w:t>
      </w:r>
      <w:proofErr w:type="spellStart"/>
      <w:r w:rsidR="001304D0">
        <w:rPr>
          <w:lang w:val="en-GB"/>
        </w:rPr>
        <w:t>Membro</w:t>
      </w:r>
      <w:proofErr w:type="spellEnd"/>
      <w:r w:rsidR="001304D0">
        <w:rPr>
          <w:lang w:val="en-GB"/>
        </w:rPr>
        <w:t xml:space="preserve"> del </w:t>
      </w:r>
      <w:r>
        <w:rPr>
          <w:lang w:val="en-GB"/>
        </w:rPr>
        <w:t xml:space="preserve">CLAAS Group Executive Board, </w:t>
      </w:r>
      <w:proofErr w:type="spellStart"/>
      <w:r w:rsidR="00C148B5">
        <w:rPr>
          <w:lang w:val="en-GB"/>
        </w:rPr>
        <w:t>responsabile</w:t>
      </w:r>
      <w:proofErr w:type="spellEnd"/>
      <w:r>
        <w:rPr>
          <w:lang w:val="en-GB"/>
        </w:rPr>
        <w:t xml:space="preserve"> Finance and Controlling (</w:t>
      </w:r>
      <w:r w:rsidR="00C148B5">
        <w:rPr>
          <w:lang w:val="en-GB"/>
        </w:rPr>
        <w:t xml:space="preserve">a </w:t>
      </w:r>
      <w:proofErr w:type="spellStart"/>
      <w:r w:rsidR="00C148B5">
        <w:rPr>
          <w:lang w:val="en-GB"/>
        </w:rPr>
        <w:t>partire</w:t>
      </w:r>
      <w:proofErr w:type="spellEnd"/>
      <w:r w:rsidR="00C148B5">
        <w:rPr>
          <w:lang w:val="en-GB"/>
        </w:rPr>
        <w:t xml:space="preserve"> dal</w:t>
      </w:r>
      <w:r>
        <w:rPr>
          <w:lang w:val="en-GB"/>
        </w:rPr>
        <w:t xml:space="preserve"> 01/01/2022)</w:t>
      </w:r>
    </w:p>
    <w:p w14:paraId="5864B8D4" w14:textId="49D0E214" w:rsidR="00DB3E6E" w:rsidRPr="00DB3E6E" w:rsidRDefault="00DB3E6E" w:rsidP="00DB3E6E">
      <w:pPr>
        <w:rPr>
          <w:lang w:val="en-GB"/>
        </w:rPr>
      </w:pPr>
      <w:r w:rsidRPr="00DB3E6E">
        <w:rPr>
          <w:lang w:val="en-GB"/>
        </w:rPr>
        <w:t xml:space="preserve">416644: Christian </w:t>
      </w:r>
      <w:proofErr w:type="spellStart"/>
      <w:r w:rsidRPr="00DB3E6E">
        <w:rPr>
          <w:lang w:val="en-GB"/>
        </w:rPr>
        <w:t>Radons</w:t>
      </w:r>
      <w:proofErr w:type="spellEnd"/>
      <w:r w:rsidR="001304D0">
        <w:rPr>
          <w:lang w:val="en-GB"/>
        </w:rPr>
        <w:t>,</w:t>
      </w:r>
      <w:r w:rsidR="001304D0" w:rsidRPr="001304D0">
        <w:rPr>
          <w:lang w:val="en-GB"/>
        </w:rPr>
        <w:t xml:space="preserve"> </w:t>
      </w:r>
      <w:proofErr w:type="spellStart"/>
      <w:r w:rsidR="001304D0">
        <w:rPr>
          <w:lang w:val="en-GB"/>
        </w:rPr>
        <w:t>Membro</w:t>
      </w:r>
      <w:proofErr w:type="spellEnd"/>
      <w:r w:rsidR="001304D0">
        <w:rPr>
          <w:lang w:val="en-GB"/>
        </w:rPr>
        <w:t xml:space="preserve"> de</w:t>
      </w:r>
      <w:r w:rsidRPr="00DB3E6E">
        <w:rPr>
          <w:lang w:val="en-GB"/>
        </w:rPr>
        <w:t xml:space="preserve"> CLAAS Group Executive Board, </w:t>
      </w:r>
      <w:proofErr w:type="spellStart"/>
      <w:r w:rsidR="00C148B5">
        <w:rPr>
          <w:lang w:val="en-GB"/>
        </w:rPr>
        <w:t>responsabile</w:t>
      </w:r>
      <w:proofErr w:type="spellEnd"/>
      <w:r w:rsidRPr="00DB3E6E">
        <w:rPr>
          <w:lang w:val="en-GB"/>
        </w:rPr>
        <w:t xml:space="preserve"> Sales and Service Division</w:t>
      </w:r>
    </w:p>
    <w:p w14:paraId="1E26AFFF" w14:textId="77777777" w:rsidR="00A23D28" w:rsidRPr="00BE6A86" w:rsidRDefault="00A23D28" w:rsidP="00A23D28">
      <w:pPr>
        <w:spacing w:line="360" w:lineRule="auto"/>
        <w:rPr>
          <w:rFonts w:cs="Arial"/>
          <w:b/>
          <w:lang w:val="en-US"/>
        </w:rPr>
      </w:pPr>
    </w:p>
    <w:p w14:paraId="6D51E21C" w14:textId="77777777" w:rsidR="00AB4A58" w:rsidRPr="00410BEA" w:rsidRDefault="00AB4A58" w:rsidP="00AB4A58">
      <w:pPr>
        <w:spacing w:line="360" w:lineRule="auto"/>
        <w:jc w:val="both"/>
        <w:rPr>
          <w:b/>
          <w:lang w:val="it-IT"/>
        </w:rPr>
      </w:pPr>
      <w:r>
        <w:rPr>
          <w:b/>
          <w:bCs/>
          <w:lang w:val="it-IT"/>
        </w:rPr>
        <w:t>Nota per i giornalisti</w:t>
      </w:r>
      <w:r w:rsidRPr="00410BEA">
        <w:rPr>
          <w:b/>
          <w:bCs/>
          <w:lang w:val="it-IT"/>
        </w:rPr>
        <w:t>:</w:t>
      </w:r>
    </w:p>
    <w:p w14:paraId="795C2E2D" w14:textId="13510F69" w:rsidR="00AB4A58" w:rsidRPr="00410BEA" w:rsidRDefault="00AB4A58" w:rsidP="00AB4A58">
      <w:pPr>
        <w:spacing w:line="360" w:lineRule="auto"/>
        <w:jc w:val="both"/>
        <w:rPr>
          <w:rFonts w:ascii="Helv" w:hAnsi="Helv" w:cs="Helv"/>
          <w:lang w:val="it-IT"/>
        </w:rPr>
      </w:pPr>
      <w:r>
        <w:rPr>
          <w:rFonts w:ascii="Helv" w:hAnsi="Helv" w:cs="Helv"/>
          <w:lang w:val="it-IT"/>
        </w:rPr>
        <w:t>Trattasi di comunicato stampa internazionale</w:t>
      </w:r>
      <w:r w:rsidRPr="00410BEA">
        <w:rPr>
          <w:rFonts w:ascii="Helv" w:hAnsi="Helv" w:cs="Helv"/>
          <w:lang w:val="it-IT"/>
        </w:rPr>
        <w:t>.</w:t>
      </w:r>
      <w:r>
        <w:rPr>
          <w:rFonts w:ascii="Helv" w:hAnsi="Helv" w:cs="Helv"/>
          <w:lang w:val="it-IT"/>
        </w:rPr>
        <w:t xml:space="preserve"> Riferirsi alla sede </w:t>
      </w:r>
      <w:r w:rsidRPr="00410BEA">
        <w:rPr>
          <w:rFonts w:ascii="Helv" w:hAnsi="Helv" w:cs="Helv"/>
          <w:lang w:val="it-IT"/>
        </w:rPr>
        <w:t xml:space="preserve">CLAAS </w:t>
      </w:r>
      <w:r>
        <w:rPr>
          <w:rFonts w:ascii="Helv" w:hAnsi="Helv" w:cs="Helv"/>
          <w:lang w:val="it-IT"/>
        </w:rPr>
        <w:t>o importatore</w:t>
      </w:r>
      <w:r w:rsidRPr="00410BEA">
        <w:rPr>
          <w:rFonts w:ascii="Helv" w:hAnsi="Helv" w:cs="Helv"/>
          <w:lang w:val="it-IT"/>
        </w:rPr>
        <w:t xml:space="preserve"> CLAAS </w:t>
      </w:r>
      <w:r>
        <w:rPr>
          <w:rFonts w:ascii="Helv" w:hAnsi="Helv" w:cs="Helv"/>
          <w:lang w:val="it-IT"/>
        </w:rPr>
        <w:t xml:space="preserve">del </w:t>
      </w:r>
      <w:r w:rsidR="000C7F3B">
        <w:rPr>
          <w:rFonts w:ascii="Helv" w:hAnsi="Helv" w:cs="Helv"/>
          <w:lang w:val="it-IT"/>
        </w:rPr>
        <w:t>Paese di appartenenza</w:t>
      </w:r>
      <w:r w:rsidRPr="00410BEA">
        <w:rPr>
          <w:rFonts w:ascii="Helv" w:hAnsi="Helv" w:cs="Helv"/>
          <w:lang w:val="it-IT"/>
        </w:rPr>
        <w:t>.</w:t>
      </w:r>
    </w:p>
    <w:p w14:paraId="127CA943" w14:textId="77881FE1" w:rsidR="00AB4A58" w:rsidRDefault="00AB4A58" w:rsidP="00AB4A58">
      <w:pPr>
        <w:spacing w:line="276" w:lineRule="auto"/>
        <w:jc w:val="both"/>
        <w:rPr>
          <w:rFonts w:cs="Arial"/>
          <w:b/>
          <w:lang w:val="it-IT"/>
        </w:rPr>
      </w:pPr>
    </w:p>
    <w:p w14:paraId="537626C9" w14:textId="77777777" w:rsidR="00AB4A58" w:rsidRDefault="00AB4A58" w:rsidP="00AB4A58">
      <w:pPr>
        <w:spacing w:line="276" w:lineRule="auto"/>
        <w:jc w:val="both"/>
        <w:rPr>
          <w:rFonts w:cs="Arial"/>
          <w:b/>
          <w:lang w:val="it-IT"/>
        </w:rPr>
      </w:pPr>
      <w:r w:rsidRPr="00546945">
        <w:rPr>
          <w:rFonts w:cs="Arial"/>
          <w:b/>
          <w:lang w:val="it-IT"/>
        </w:rPr>
        <w:t>Note sulla CLAAS</w:t>
      </w:r>
    </w:p>
    <w:p w14:paraId="78CD1C2C" w14:textId="6100D213" w:rsidR="00AB4A58" w:rsidRDefault="00AB4A58" w:rsidP="00AB4A58">
      <w:pPr>
        <w:spacing w:line="360" w:lineRule="auto"/>
        <w:jc w:val="both"/>
        <w:rPr>
          <w:rFonts w:cs="Arial"/>
          <w:lang w:val="it-IT"/>
        </w:rPr>
      </w:pPr>
      <w:r w:rsidRPr="00546945">
        <w:rPr>
          <w:rFonts w:cs="Arial"/>
          <w:lang w:val="it-IT"/>
        </w:rPr>
        <w:t>CLAAS è un’</w:t>
      </w:r>
      <w:r>
        <w:rPr>
          <w:rFonts w:cs="Arial"/>
          <w:lang w:val="it-IT"/>
        </w:rPr>
        <w:t>A</w:t>
      </w:r>
      <w:r w:rsidRPr="00546945">
        <w:rPr>
          <w:rFonts w:cs="Arial"/>
          <w:lang w:val="it-IT"/>
        </w:rPr>
        <w:t xml:space="preserve">zienda famigliare fondata nel 1913 </w:t>
      </w:r>
      <w:r>
        <w:rPr>
          <w:rFonts w:cs="Arial"/>
          <w:lang w:val="it-IT"/>
        </w:rPr>
        <w:t>operante</w:t>
      </w:r>
      <w:r w:rsidRPr="00546945">
        <w:rPr>
          <w:rFonts w:cs="Arial"/>
          <w:lang w:val="it-IT"/>
        </w:rPr>
        <w:t xml:space="preserve"> nel settore della tecnica agraria. L’Azienda, con sede</w:t>
      </w:r>
      <w:r>
        <w:rPr>
          <w:rFonts w:cs="Arial"/>
          <w:lang w:val="it-IT"/>
        </w:rPr>
        <w:t xml:space="preserve"> centrale</w:t>
      </w:r>
      <w:r w:rsidRPr="00546945">
        <w:rPr>
          <w:rFonts w:cs="Arial"/>
          <w:lang w:val="it-IT"/>
        </w:rPr>
        <w:t xml:space="preserve"> in Germania ad Harsewinkel (Vestfalia), è il principale costruttore </w:t>
      </w:r>
      <w:r>
        <w:rPr>
          <w:rFonts w:cs="Arial"/>
          <w:lang w:val="it-IT"/>
        </w:rPr>
        <w:t>E</w:t>
      </w:r>
      <w:r w:rsidRPr="00546945">
        <w:rPr>
          <w:rFonts w:cs="Arial"/>
          <w:lang w:val="it-IT"/>
        </w:rPr>
        <w:t xml:space="preserve">uropeo di macchine per la raccolta ed in particolare di mietitrebbie. CLAAS detiene la leadership mondiale </w:t>
      </w:r>
      <w:r>
        <w:rPr>
          <w:rFonts w:cs="Arial"/>
          <w:lang w:val="it-IT"/>
        </w:rPr>
        <w:t xml:space="preserve">anche </w:t>
      </w:r>
      <w:r w:rsidRPr="00546945">
        <w:rPr>
          <w:rFonts w:cs="Arial"/>
          <w:lang w:val="it-IT"/>
        </w:rPr>
        <w:t xml:space="preserve">grazie a un grande prodotto: le trincia raccoglitrici semoventi JAGUAR e i carri auto caricanti. Anche con i trattori, come pure per le presse raccoglitrici e le macchine per la fienagione, CLAAS occupa una posizione </w:t>
      </w:r>
      <w:r>
        <w:rPr>
          <w:rFonts w:cs="Arial"/>
          <w:lang w:val="it-IT"/>
        </w:rPr>
        <w:t>leader</w:t>
      </w:r>
      <w:r w:rsidRPr="00546945">
        <w:rPr>
          <w:rFonts w:cs="Arial"/>
          <w:lang w:val="it-IT"/>
        </w:rPr>
        <w:t xml:space="preserve"> nella meccanizzazione agricola mondiale. L’offerta dei prodotti CLAAS include anche prodotti e sistemi informatici ad elevata tecnologia per una sempre più efficiente tecnica agraria. CLAAS occupa nel mondo </w:t>
      </w:r>
      <w:r>
        <w:rPr>
          <w:rFonts w:cs="Arial"/>
          <w:lang w:val="it-IT"/>
        </w:rPr>
        <w:t>oltre</w:t>
      </w:r>
      <w:r w:rsidRPr="00546945">
        <w:rPr>
          <w:rFonts w:cs="Arial"/>
          <w:lang w:val="it-IT"/>
        </w:rPr>
        <w:t xml:space="preserve"> 11.</w:t>
      </w:r>
      <w:r>
        <w:rPr>
          <w:rFonts w:cs="Arial"/>
          <w:lang w:val="it-IT"/>
        </w:rPr>
        <w:t>9</w:t>
      </w:r>
      <w:r w:rsidRPr="00546945">
        <w:rPr>
          <w:rFonts w:cs="Arial"/>
          <w:lang w:val="it-IT"/>
        </w:rPr>
        <w:t>00 dipendenti e, nell’</w:t>
      </w:r>
      <w:r>
        <w:rPr>
          <w:rFonts w:cs="Arial"/>
          <w:lang w:val="it-IT"/>
        </w:rPr>
        <w:t>anno</w:t>
      </w:r>
      <w:r w:rsidRPr="00546945">
        <w:rPr>
          <w:rFonts w:cs="Arial"/>
          <w:lang w:val="it-IT"/>
        </w:rPr>
        <w:t xml:space="preserve"> commerciale 202</w:t>
      </w:r>
      <w:r>
        <w:rPr>
          <w:rFonts w:cs="Arial"/>
          <w:lang w:val="it-IT"/>
        </w:rPr>
        <w:t>1</w:t>
      </w:r>
      <w:r w:rsidRPr="00546945">
        <w:rPr>
          <w:rFonts w:cs="Arial"/>
          <w:lang w:val="it-IT"/>
        </w:rPr>
        <w:t xml:space="preserve"> ha raggiunto il </w:t>
      </w:r>
      <w:r>
        <w:rPr>
          <w:rFonts w:cs="Arial"/>
          <w:lang w:val="it-IT"/>
        </w:rPr>
        <w:t>f</w:t>
      </w:r>
      <w:r w:rsidRPr="00546945">
        <w:rPr>
          <w:rFonts w:cs="Arial"/>
          <w:lang w:val="it-IT"/>
        </w:rPr>
        <w:t xml:space="preserve">atturato di </w:t>
      </w:r>
      <w:r>
        <w:rPr>
          <w:rFonts w:cs="Arial"/>
          <w:lang w:val="it-IT"/>
        </w:rPr>
        <w:t xml:space="preserve">ben </w:t>
      </w:r>
      <w:r w:rsidRPr="00546945">
        <w:rPr>
          <w:rFonts w:cs="Arial"/>
          <w:lang w:val="it-IT"/>
        </w:rPr>
        <w:t>4</w:t>
      </w:r>
      <w:r>
        <w:rPr>
          <w:rFonts w:cs="Arial"/>
          <w:lang w:val="it-IT"/>
        </w:rPr>
        <w:t>.8</w:t>
      </w:r>
      <w:r w:rsidRPr="00546945">
        <w:rPr>
          <w:rFonts w:cs="Arial"/>
          <w:lang w:val="it-IT"/>
        </w:rPr>
        <w:t xml:space="preserve"> miliardi di Euro.</w:t>
      </w:r>
    </w:p>
    <w:sectPr w:rsidR="00AB4A58">
      <w:headerReference w:type="default" r:id="rId9"/>
      <w:footerReference w:type="default" r:id="rId10"/>
      <w:headerReference w:type="first" r:id="rId11"/>
      <w:footerReference w:type="first" r:id="rId12"/>
      <w:pgSz w:w="11906" w:h="16838"/>
      <w:pgMar w:top="1797" w:right="1418" w:bottom="1134" w:left="1418" w:header="851" w:footer="56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7BAF6" w14:textId="77777777" w:rsidR="00831B4E" w:rsidRDefault="00831B4E">
      <w:r>
        <w:separator/>
      </w:r>
    </w:p>
  </w:endnote>
  <w:endnote w:type="continuationSeparator" w:id="0">
    <w:p w14:paraId="6B4E7EC2" w14:textId="77777777" w:rsidR="00831B4E" w:rsidRDefault="00831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Helv">
    <w:altName w:val="Arial"/>
    <w:panose1 w:val="020B060402020203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DA42" w14:textId="77777777" w:rsidR="009646CA" w:rsidRDefault="00A23D28">
    <w:pPr>
      <w:pStyle w:val="Pidipagina"/>
    </w:pPr>
    <w:r>
      <w:rPr>
        <w:noProof/>
        <w:lang w:val="it-IT" w:eastAsia="it-IT"/>
      </w:rPr>
      <mc:AlternateContent>
        <mc:Choice Requires="wps">
          <w:drawing>
            <wp:anchor distT="0" distB="0" distL="114300" distR="114300" simplePos="0" relativeHeight="251659264" behindDoc="0" locked="0" layoutInCell="1" allowOverlap="1" wp14:anchorId="7D640241" wp14:editId="00B7665D">
              <wp:simplePos x="0" y="0"/>
              <wp:positionH relativeFrom="column">
                <wp:posOffset>-80645</wp:posOffset>
              </wp:positionH>
              <wp:positionV relativeFrom="paragraph">
                <wp:posOffset>76200</wp:posOffset>
              </wp:positionV>
              <wp:extent cx="6515100" cy="9144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ACF50E" w14:textId="77777777" w:rsidR="009646CA" w:rsidRDefault="00831B4E">
                          <w:pPr>
                            <w:rPr>
                              <w:rFonts w:cs="Arial"/>
                              <w:sz w:val="12"/>
                            </w:rPr>
                          </w:pPr>
                        </w:p>
                        <w:p w14:paraId="0541E372" w14:textId="77777777" w:rsidR="009646CA" w:rsidRDefault="00831B4E">
                          <w:pPr>
                            <w:rPr>
                              <w:rFonts w:cs="Arial"/>
                              <w:sz w:val="12"/>
                            </w:rPr>
                          </w:pPr>
                        </w:p>
                        <w:p w14:paraId="4BBF5037" w14:textId="77777777" w:rsidR="009646CA" w:rsidRDefault="00A23D28">
                          <w:r>
                            <w:rPr>
                              <w:rFonts w:cs="Arial"/>
                              <w:color w:val="808080"/>
                              <w:sz w:val="28"/>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640241" id="_x0000_t202" coordsize="21600,21600" o:spt="202" path="m,l,21600r21600,l21600,xe">
              <v:stroke joinstyle="miter"/>
              <v:path gradientshapeok="t" o:connecttype="rect"/>
            </v:shapetype>
            <v:shape id="Text Box 2" o:spid="_x0000_s1026" type="#_x0000_t202" style="position:absolute;margin-left:-6.35pt;margin-top:6pt;width:51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FvUfgIAAA8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czbNplkKJgq2MisKmIcrSHU8bazzb7nuUJjU2ALz&#10;EZ3s75wfXY8u4TKnpWBrIWVc2O1mKS3aE1DJOn4H9BduUgVnpcOxEXHcgSDhjmAL4UbWv5dZXqS3&#10;eTlZz+aXk2JdTCflZTqfpFl5W87SoixW66cQYFZUrWCMqzuh+FGBWfF3DB96YdRO1CDqoT7TfDpS&#10;9Mck0/j9LslOeGhIKboaz09OpArEvlEM0iaVJ0KO8+Rl+JEQqMHxH6sSZRCYHzXgh80AKEEbG80e&#10;QRBWA19ALbwiMGm1/YZRDx1ZY/d1RyzHSL5TIKpIO7RwXBTTyxzO2HPL5txCFAWoGnuMxunSj22/&#10;M1ZsW7hplLHSNyDERkSNPEd1kC90XUzm8EKEtj5fR6/nd2zxAwAA//8DAFBLAwQUAAYACAAAACEA&#10;XXH7Mt8AAAALAQAADwAAAGRycy9kb3ducmV2LnhtbEyPwU7DMBBE70j8g7VIXFDrJKUJTeNUgATi&#10;2tIP2MTbJCK2o9ht0r9ne4LbjuZpdqbYzaYXFxp956yCeBmBIFs73dlGwfH7Y/ECwge0GntnScGV&#10;POzK+7sCc+0mu6fLITSCQ6zPUUEbwpBL6euWDPqlG8iyd3KjwcBybKQeceJw08skilJpsLP8ocWB&#10;3luqfw5no+D0NT2tN1P1GY7Z/jl9wy6r3FWpx4f5dQsi0Bz+YLjV5+pQcqfKna32olewiJOMUTYS&#10;3nQDoni1AlHxtU4jkGUh/28ofwEAAP//AwBQSwECLQAUAAYACAAAACEAtoM4kv4AAADhAQAAEwAA&#10;AAAAAAAAAAAAAAAAAAAAW0NvbnRlbnRfVHlwZXNdLnhtbFBLAQItABQABgAIAAAAIQA4/SH/1gAA&#10;AJQBAAALAAAAAAAAAAAAAAAAAC8BAABfcmVscy8ucmVsc1BLAQItABQABgAIAAAAIQD38FvUfgIA&#10;AA8FAAAOAAAAAAAAAAAAAAAAAC4CAABkcnMvZTJvRG9jLnhtbFBLAQItABQABgAIAAAAIQBdcfsy&#10;3wAAAAsBAAAPAAAAAAAAAAAAAAAAANgEAABkcnMvZG93bnJldi54bWxQSwUGAAAAAAQABADzAAAA&#10;5AUAAAAA&#10;" stroked="f">
              <v:textbox>
                <w:txbxContent>
                  <w:p w14:paraId="0BACF50E" w14:textId="77777777" w:rsidR="009646CA" w:rsidRDefault="00962909">
                    <w:pPr>
                      <w:rPr>
                        <w:rFonts w:cs="Arial"/>
                        <w:sz w:val="12"/>
                      </w:rPr>
                    </w:pPr>
                  </w:p>
                  <w:p w14:paraId="0541E372" w14:textId="77777777" w:rsidR="009646CA" w:rsidRDefault="00962909">
                    <w:pPr>
                      <w:rPr>
                        <w:rFonts w:cs="Arial"/>
                        <w:sz w:val="12"/>
                      </w:rPr>
                    </w:pPr>
                  </w:p>
                  <w:p w14:paraId="4BBF5037" w14:textId="77777777" w:rsidR="009646CA" w:rsidRDefault="00A23D28">
                    <w:r>
                      <w:rPr>
                        <w:rFonts w:cs="Arial"/>
                        <w:color w:val="808080"/>
                        <w:sz w:val="28"/>
                        <w:lang w:val="en-GB"/>
                      </w:rPr>
                      <w:t xml:space="preserve">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C6A4" w14:textId="77777777" w:rsidR="009646CA" w:rsidRDefault="00831B4E">
    <w:pPr>
      <w:pStyle w:val="Titolo1"/>
    </w:pPr>
  </w:p>
  <w:p w14:paraId="1EC95593" w14:textId="77777777" w:rsidR="009646CA" w:rsidRDefault="00831B4E">
    <w:pPr>
      <w:pStyle w:val="Titolo1"/>
    </w:pPr>
  </w:p>
  <w:p w14:paraId="6C5E5F45" w14:textId="425FBFB3" w:rsidR="009646CA" w:rsidRPr="006350BF" w:rsidRDefault="00A23D28" w:rsidP="006350BF">
    <w:pPr>
      <w:pStyle w:val="Titolo1"/>
      <w:rPr>
        <w:b w:val="0"/>
        <w:sz w:val="16"/>
        <w:szCs w:val="16"/>
      </w:rPr>
    </w:pPr>
    <w:r>
      <w:rPr>
        <w:b w:val="0"/>
        <w:bCs w:val="0"/>
        <w:sz w:val="16"/>
        <w:szCs w:val="16"/>
        <w:lang w:val="en-GB"/>
      </w:rPr>
      <w:t>CLAAS Group, Corporate Communications</w:t>
    </w:r>
    <w:r w:rsidR="006350BF">
      <w:rPr>
        <w:b w:val="0"/>
        <w:bCs w:val="0"/>
        <w:sz w:val="16"/>
        <w:szCs w:val="16"/>
        <w:lang w:val="en-GB"/>
      </w:rPr>
      <w:br/>
    </w:r>
    <w:proofErr w:type="spellStart"/>
    <w:r w:rsidRPr="006350BF">
      <w:rPr>
        <w:rFonts w:cs="Arial"/>
        <w:b w:val="0"/>
        <w:sz w:val="16"/>
        <w:szCs w:val="16"/>
        <w:lang w:val="en-GB"/>
      </w:rPr>
      <w:t>Mühlenwinkel</w:t>
    </w:r>
    <w:proofErr w:type="spellEnd"/>
    <w:r w:rsidRPr="006350BF">
      <w:rPr>
        <w:rFonts w:cs="Arial"/>
        <w:b w:val="0"/>
        <w:sz w:val="16"/>
        <w:szCs w:val="16"/>
        <w:lang w:val="en-GB"/>
      </w:rPr>
      <w:t xml:space="preserve"> 1, 33428 </w:t>
    </w:r>
    <w:proofErr w:type="spellStart"/>
    <w:r w:rsidRPr="006350BF">
      <w:rPr>
        <w:rFonts w:cs="Arial"/>
        <w:b w:val="0"/>
        <w:sz w:val="16"/>
        <w:szCs w:val="16"/>
        <w:lang w:val="en-GB"/>
      </w:rPr>
      <w:t>Harsewinkel</w:t>
    </w:r>
    <w:proofErr w:type="spellEnd"/>
    <w:r w:rsidR="006350BF" w:rsidRPr="006350BF">
      <w:rPr>
        <w:rFonts w:cs="Arial"/>
        <w:b w:val="0"/>
        <w:sz w:val="16"/>
        <w:szCs w:val="16"/>
        <w:lang w:val="en-GB"/>
      </w:rPr>
      <w:br/>
    </w:r>
    <w:r w:rsidRPr="006350BF">
      <w:rPr>
        <w:rFonts w:cs="Arial"/>
        <w:b w:val="0"/>
        <w:noProof/>
        <w:sz w:val="16"/>
        <w:szCs w:val="16"/>
        <w:lang w:val="it-IT" w:eastAsia="it-IT"/>
      </w:rPr>
      <mc:AlternateContent>
        <mc:Choice Requires="wps">
          <w:drawing>
            <wp:anchor distT="0" distB="0" distL="114300" distR="114300" simplePos="0" relativeHeight="251661312" behindDoc="0" locked="0" layoutInCell="1" allowOverlap="1" wp14:anchorId="18B8BAB9" wp14:editId="01E00F05">
              <wp:simplePos x="0" y="0"/>
              <wp:positionH relativeFrom="column">
                <wp:posOffset>4871720</wp:posOffset>
              </wp:positionH>
              <wp:positionV relativeFrom="paragraph">
                <wp:posOffset>66675</wp:posOffset>
              </wp:positionV>
              <wp:extent cx="1266825" cy="27622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276225"/>
                      </a:xfrm>
                      <a:prstGeom prst="rect">
                        <a:avLst/>
                      </a:prstGeom>
                      <a:solidFill>
                        <a:srgbClr val="FFFFFF"/>
                      </a:solidFill>
                      <a:ln w="9525">
                        <a:solidFill>
                          <a:srgbClr val="FFFFFF"/>
                        </a:solidFill>
                        <a:miter lim="800000"/>
                        <a:headEnd/>
                        <a:tailEnd/>
                      </a:ln>
                    </wps:spPr>
                    <wps:txbx>
                      <w:txbxContent>
                        <w:p w14:paraId="7A7269D3" w14:textId="77777777" w:rsidR="000C39AB" w:rsidRDefault="00831B4E" w:rsidP="000C39AB">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8BAB9" id="_x0000_t202" coordsize="21600,21600" o:spt="202" path="m,l,21600r21600,l21600,xe">
              <v:stroke joinstyle="miter"/>
              <v:path gradientshapeok="t" o:connecttype="rect"/>
            </v:shapetype>
            <v:shape id="Text Box 5" o:spid="_x0000_s1027" type="#_x0000_t202" style="position:absolute;margin-left:383.6pt;margin-top:5.25pt;width:99.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wx1IgIAAFcEAAAOAAAAZHJzL2Uyb0RvYy54bWysVMFu2zAMvQ/YPwi6L06MJG2NOEWXLsOA&#10;rhvQ7gNkWbaFSaImKbGzrx8lu2mw3Yr5IJAi9Ug+kt7cDlqRo3BeginpYjanRBgOtTRtSX887z9c&#10;U+IDMzVTYERJT8LT2+37d5veFiKHDlQtHEEQ44velrQLwRZZ5nknNPMzsMKgsQGnWUDVtVntWI/o&#10;WmX5fL7OenC1dcCF93h7PxrpNuE3jeDhW9N4EYgqKeYW0unSWcUz225Y0TpmO8mnNNgbstBMGgx6&#10;hrpngZGDk/9AackdeGjCjIPOoGkkF6kGrGYx/6uap45ZkWpBcrw90+T/Hyx/PH53RNbYO0oM09ii&#10;ZzEE8hEGsors9NYX6PRk0S0MeB09Y6XePgD/6YmBXcdMK+6cg74TrMbsFvFldvF0xPERpOq/Qo1h&#10;2CFAAhoapyMgkkEQHbt0OncmpsJjyHy9vs5XlHC05VfrHOUYghUvr63z4bMATaJQUoedT+js+ODD&#10;6PrikrIHJeu9VCoprq12ypEjwynZp29C95duypC+pDcrjP1WCC0DjruSuqTX8/jFOKyItH0ydZID&#10;k2qUsTplJh4jdSOJYaiGqWHoHzmuoD4hsQ7G6cZtRKED95uSHie7pP7XgTlBifpisDk3i+UyrkJS&#10;lqurHBV3aakuLcxwhCppoGQUd2Fcn4N1su0w0jgOBu6woY1MXL9mNaWP05u6NW1aXI9LPXm9/g+2&#10;fwAAAP//AwBQSwMEFAAGAAgAAAAhAJBzXYTeAAAACQEAAA8AAABkcnMvZG93bnJldi54bWxMj8FO&#10;wzAQRO9I/IO1SFwQtYloAiFOVVUgzi1cuLnxNomI10nsNilfz3Kix9U8zbwtVrPrxAnH0HrS8LBQ&#10;IJAqb1uqNXx+vN0/gQjRkDWdJ9RwxgCr8vqqMLn1E23xtIu14BIKudHQxNjnUoaqQWfCwvdInB38&#10;6Ezkc6ylHc3E5a6TiVKpdKYlXmhMj5sGq+/d0Wnw0+vZeRxUcvf1494362F7SAatb2/m9QuIiHP8&#10;h+FPn9WhZKe9P5INotOQpVnCKAdqCYKB5zTNQOw1LB8VyLKQlx+UvwAAAP//AwBQSwECLQAUAAYA&#10;CAAAACEAtoM4kv4AAADhAQAAEwAAAAAAAAAAAAAAAAAAAAAAW0NvbnRlbnRfVHlwZXNdLnhtbFBL&#10;AQItABQABgAIAAAAIQA4/SH/1gAAAJQBAAALAAAAAAAAAAAAAAAAAC8BAABfcmVscy8ucmVsc1BL&#10;AQItABQABgAIAAAAIQA2Wwx1IgIAAFcEAAAOAAAAAAAAAAAAAAAAAC4CAABkcnMvZTJvRG9jLnht&#10;bFBLAQItABQABgAIAAAAIQCQc12E3gAAAAkBAAAPAAAAAAAAAAAAAAAAAHwEAABkcnMvZG93bnJl&#10;di54bWxQSwUGAAAAAAQABADzAAAAhwUAAAAA&#10;" strokecolor="white">
              <v:textbox>
                <w:txbxContent>
                  <w:p w14:paraId="7A7269D3" w14:textId="77777777" w:rsidR="000C39AB" w:rsidRDefault="00962909" w:rsidP="000C39AB">
                    <w:pPr>
                      <w:jc w:val="right"/>
                    </w:pPr>
                  </w:p>
                </w:txbxContent>
              </v:textbox>
            </v:shape>
          </w:pict>
        </mc:Fallback>
      </mc:AlternateContent>
    </w:r>
    <w:r w:rsidRPr="006350BF">
      <w:rPr>
        <w:rFonts w:cs="Arial"/>
        <w:b w:val="0"/>
        <w:sz w:val="16"/>
        <w:szCs w:val="16"/>
        <w:lang w:val="en-GB"/>
      </w:rPr>
      <w:t>Phone: +49 5247 12-</w:t>
    </w:r>
    <w:r w:rsidR="006350BF" w:rsidRPr="006350BF">
      <w:rPr>
        <w:rFonts w:cs="Arial"/>
        <w:b w:val="0"/>
        <w:sz w:val="16"/>
        <w:szCs w:val="16"/>
        <w:lang w:val="en-GB"/>
      </w:rPr>
      <w:t>3826</w:t>
    </w:r>
    <w:r w:rsidRPr="006350BF">
      <w:rPr>
        <w:rFonts w:cs="Arial"/>
        <w:b w:val="0"/>
        <w:sz w:val="16"/>
        <w:szCs w:val="16"/>
        <w:lang w:val="en-GB"/>
      </w:rPr>
      <w:t>, fax: +49 5247 12-1751</w:t>
    </w:r>
    <w:r w:rsidR="006350BF" w:rsidRPr="006350BF">
      <w:rPr>
        <w:rFonts w:cs="Arial"/>
        <w:b w:val="0"/>
        <w:sz w:val="16"/>
        <w:szCs w:val="16"/>
        <w:lang w:val="en-GB"/>
      </w:rPr>
      <w:br/>
    </w:r>
    <w:r w:rsidRPr="006350BF">
      <w:rPr>
        <w:rFonts w:cs="Arial"/>
        <w:b w:val="0"/>
        <w:sz w:val="16"/>
        <w:szCs w:val="16"/>
        <w:lang w:val="en-GB"/>
      </w:rPr>
      <w:t xml:space="preserve">Email: </w:t>
    </w:r>
    <w:hyperlink r:id="rId1" w:history="1">
      <w:r w:rsidRPr="006350BF">
        <w:rPr>
          <w:rStyle w:val="Collegamentoipertestuale"/>
          <w:b w:val="0"/>
          <w:sz w:val="16"/>
          <w:szCs w:val="16"/>
          <w:u w:val="none"/>
          <w:lang w:val="en-GB"/>
        </w:rPr>
        <w:t>pr@claas.com</w:t>
      </w:r>
    </w:hyperlink>
    <w:r w:rsidRPr="006350BF">
      <w:rPr>
        <w:rFonts w:cs="Arial"/>
        <w:b w:val="0"/>
        <w:sz w:val="16"/>
        <w:szCs w:val="16"/>
        <w:lang w:val="en-GB"/>
      </w:rPr>
      <w:t xml:space="preserve">                    </w:t>
    </w:r>
    <w:r w:rsidRPr="006350BF">
      <w:rPr>
        <w:rFonts w:cs="Arial"/>
        <w:sz w:val="16"/>
        <w:szCs w:val="16"/>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C8DF6C" w14:textId="77777777" w:rsidR="00831B4E" w:rsidRDefault="00831B4E">
      <w:r>
        <w:separator/>
      </w:r>
    </w:p>
  </w:footnote>
  <w:footnote w:type="continuationSeparator" w:id="0">
    <w:p w14:paraId="2CAD6B29" w14:textId="77777777" w:rsidR="00831B4E" w:rsidRDefault="00831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4689B" w14:textId="77777777" w:rsidR="009646CA" w:rsidRDefault="00831B4E">
    <w:pPr>
      <w:pStyle w:val="Intestazione"/>
      <w:rPr>
        <w:b/>
        <w:sz w:val="24"/>
      </w:rPr>
    </w:pPr>
  </w:p>
  <w:p w14:paraId="190DB962" w14:textId="77777777" w:rsidR="009646CA" w:rsidRDefault="00831B4E">
    <w:pPr>
      <w:pStyle w:val="Intestazione"/>
      <w:rPr>
        <w:b/>
      </w:rPr>
    </w:pPr>
  </w:p>
  <w:p w14:paraId="3E8DAB7C" w14:textId="77777777" w:rsidR="009646CA" w:rsidRDefault="00831B4E">
    <w:pPr>
      <w:pStyle w:val="Intestazione"/>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76798" w14:textId="77777777" w:rsidR="009646CA" w:rsidRDefault="00831B4E">
    <w:pPr>
      <w:pStyle w:val="Intestazione"/>
      <w:rPr>
        <w:b/>
        <w:sz w:val="24"/>
      </w:rPr>
    </w:pPr>
  </w:p>
  <w:p w14:paraId="732E2049" w14:textId="77777777" w:rsidR="009646CA" w:rsidRDefault="00A23D28">
    <w:pPr>
      <w:pStyle w:val="Intestazione"/>
      <w:rPr>
        <w:b/>
        <w:sz w:val="24"/>
      </w:rPr>
    </w:pPr>
    <w:r>
      <w:rPr>
        <w:noProof/>
        <w:lang w:val="it-IT" w:eastAsia="it-IT"/>
      </w:rPr>
      <w:drawing>
        <wp:anchor distT="0" distB="0" distL="114300" distR="114300" simplePos="0" relativeHeight="251660288" behindDoc="1" locked="0" layoutInCell="1" allowOverlap="1" wp14:anchorId="16DE9CE2" wp14:editId="75354C30">
          <wp:simplePos x="0" y="0"/>
          <wp:positionH relativeFrom="column">
            <wp:posOffset>4251960</wp:posOffset>
          </wp:positionH>
          <wp:positionV relativeFrom="paragraph">
            <wp:posOffset>55880</wp:posOffset>
          </wp:positionV>
          <wp:extent cx="2162175" cy="361950"/>
          <wp:effectExtent l="0" t="0" r="0" b="0"/>
          <wp:wrapTight wrapText="bothSides">
            <wp:wrapPolygon edited="0">
              <wp:start x="0" y="0"/>
              <wp:lineTo x="0" y="20463"/>
              <wp:lineTo x="21505" y="20463"/>
              <wp:lineTo x="21505" y="0"/>
              <wp:lineTo x="0" y="0"/>
            </wp:wrapPolygon>
          </wp:wrapTight>
          <wp:docPr id="4" name="Bild 4" descr="132679_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32679_Off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998A34" w14:textId="5AB7DBBF" w:rsidR="009646CA" w:rsidRPr="00D51DBF" w:rsidRDefault="00597025" w:rsidP="000C39AB">
    <w:pPr>
      <w:pStyle w:val="Intestazione"/>
      <w:tabs>
        <w:tab w:val="clear" w:pos="4536"/>
        <w:tab w:val="clear" w:pos="9072"/>
        <w:tab w:val="right" w:pos="9070"/>
      </w:tabs>
    </w:pPr>
    <w:proofErr w:type="spellStart"/>
    <w:r>
      <w:rPr>
        <w:sz w:val="24"/>
        <w:lang w:val="en-GB"/>
      </w:rPr>
      <w:t>Comunicato</w:t>
    </w:r>
    <w:proofErr w:type="spellEnd"/>
    <w:r>
      <w:rPr>
        <w:sz w:val="24"/>
        <w:lang w:val="en-GB"/>
      </w:rPr>
      <w:t xml:space="preserve"> Stampa</w:t>
    </w:r>
    <w:r w:rsidR="00A23D28">
      <w:rPr>
        <w:sz w:val="24"/>
        <w:lang w:val="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97565"/>
    <w:multiLevelType w:val="hybridMultilevel"/>
    <w:tmpl w:val="D3D07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25801"/>
    <w:multiLevelType w:val="multilevel"/>
    <w:tmpl w:val="0409001D"/>
    <w:numStyleLink w:val="CLAASAufzhlungsliste"/>
  </w:abstractNum>
  <w:abstractNum w:abstractNumId="2" w15:restartNumberingAfterBreak="0">
    <w:nsid w:val="0A4E755C"/>
    <w:multiLevelType w:val="multilevel"/>
    <w:tmpl w:val="0409001D"/>
    <w:numStyleLink w:val="CLAASAufzhlungsliste"/>
  </w:abstractNum>
  <w:abstractNum w:abstractNumId="3" w15:restartNumberingAfterBreak="0">
    <w:nsid w:val="0C1F40AA"/>
    <w:multiLevelType w:val="hybridMultilevel"/>
    <w:tmpl w:val="F03E4442"/>
    <w:lvl w:ilvl="0" w:tplc="100265BC">
      <w:start w:val="1"/>
      <w:numFmt w:val="bullet"/>
      <w:pStyle w:val="CLAASAufzhlungen"/>
      <w:lvlText w:val="▪"/>
      <w:lvlJc w:val="left"/>
      <w:pPr>
        <w:ind w:left="360" w:hanging="360"/>
      </w:pPr>
      <w:rPr>
        <w:rFonts w:ascii="Arial" w:hAnsi="Arial" w:hint="default"/>
        <w:color w:val="999999"/>
        <w:sz w:val="24"/>
      </w:rPr>
    </w:lvl>
    <w:lvl w:ilvl="1" w:tplc="24DA45A0">
      <w:start w:val="1"/>
      <w:numFmt w:val="bullet"/>
      <w:lvlText w:val="–"/>
      <w:lvlJc w:val="left"/>
      <w:pPr>
        <w:ind w:left="1440" w:hanging="360"/>
      </w:pPr>
      <w:rPr>
        <w:rFonts w:ascii="Arial" w:hAnsi="Arial" w:hint="default"/>
        <w:color w:val="999999"/>
        <w:sz w:val="22"/>
      </w:rPr>
    </w:lvl>
    <w:lvl w:ilvl="2" w:tplc="24DA45A0">
      <w:start w:val="1"/>
      <w:numFmt w:val="bullet"/>
      <w:lvlText w:val="–"/>
      <w:lvlJc w:val="left"/>
      <w:pPr>
        <w:ind w:left="2160" w:hanging="360"/>
      </w:pPr>
      <w:rPr>
        <w:rFonts w:ascii="Arial" w:hAnsi="Arial" w:hint="default"/>
        <w:color w:val="999999"/>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15EF1"/>
    <w:multiLevelType w:val="hybridMultilevel"/>
    <w:tmpl w:val="18804394"/>
    <w:lvl w:ilvl="0" w:tplc="E48A0578">
      <w:start w:val="1"/>
      <w:numFmt w:val="bullet"/>
      <w:pStyle w:val="CLAASAufzhlungEbene2"/>
      <w:lvlText w:val="–"/>
      <w:lvlJc w:val="left"/>
      <w:pPr>
        <w:ind w:left="1117" w:hanging="360"/>
      </w:pPr>
      <w:rPr>
        <w:rFonts w:ascii="Arial" w:hAnsi="Arial" w:hint="default"/>
        <w:color w:val="999999"/>
        <w:sz w:val="22"/>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5" w15:restartNumberingAfterBreak="0">
    <w:nsid w:val="158A1066"/>
    <w:multiLevelType w:val="multilevel"/>
    <w:tmpl w:val="0409001D"/>
    <w:numStyleLink w:val="CLAASAufzhlungsliste"/>
  </w:abstractNum>
  <w:abstractNum w:abstractNumId="6" w15:restartNumberingAfterBreak="0">
    <w:nsid w:val="189D7767"/>
    <w:multiLevelType w:val="multilevel"/>
    <w:tmpl w:val="0409001D"/>
    <w:numStyleLink w:val="CLAASAufzhlungsliste"/>
  </w:abstractNum>
  <w:abstractNum w:abstractNumId="7" w15:restartNumberingAfterBreak="0">
    <w:nsid w:val="18BE616C"/>
    <w:multiLevelType w:val="multilevel"/>
    <w:tmpl w:val="0409001D"/>
    <w:numStyleLink w:val="CLAASAufzhlungsliste"/>
  </w:abstractNum>
  <w:abstractNum w:abstractNumId="8" w15:restartNumberingAfterBreak="0">
    <w:nsid w:val="1C50662F"/>
    <w:multiLevelType w:val="multilevel"/>
    <w:tmpl w:val="0409001D"/>
    <w:numStyleLink w:val="CLAASAufzhlungsliste"/>
  </w:abstractNum>
  <w:abstractNum w:abstractNumId="9" w15:restartNumberingAfterBreak="0">
    <w:nsid w:val="21F2040C"/>
    <w:multiLevelType w:val="multilevel"/>
    <w:tmpl w:val="0409001D"/>
    <w:numStyleLink w:val="CLAASAufzhlungsliste"/>
  </w:abstractNum>
  <w:abstractNum w:abstractNumId="10" w15:restartNumberingAfterBreak="0">
    <w:nsid w:val="24FA408B"/>
    <w:multiLevelType w:val="hybridMultilevel"/>
    <w:tmpl w:val="AF167C12"/>
    <w:lvl w:ilvl="0" w:tplc="F7307906">
      <w:start w:val="1"/>
      <w:numFmt w:val="decimal"/>
      <w:pStyle w:val="CLAASNummerierung"/>
      <w:lvlText w:val="%1."/>
      <w:lvlJc w:val="left"/>
      <w:pPr>
        <w:ind w:left="720" w:hanging="360"/>
      </w:pPr>
      <w:rPr>
        <w:rFonts w:ascii="Arial" w:hAnsi="Arial"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EC2D55"/>
    <w:multiLevelType w:val="multilevel"/>
    <w:tmpl w:val="0409001D"/>
    <w:numStyleLink w:val="CLAASAufzhlungsliste"/>
  </w:abstractNum>
  <w:abstractNum w:abstractNumId="12" w15:restartNumberingAfterBreak="0">
    <w:nsid w:val="2F116775"/>
    <w:multiLevelType w:val="multilevel"/>
    <w:tmpl w:val="0409001D"/>
    <w:numStyleLink w:val="CLAASAufzhlungsliste"/>
  </w:abstractNum>
  <w:abstractNum w:abstractNumId="13" w15:restartNumberingAfterBreak="0">
    <w:nsid w:val="3397750B"/>
    <w:multiLevelType w:val="multilevel"/>
    <w:tmpl w:val="0409001D"/>
    <w:numStyleLink w:val="CLAASAufzhlungsliste"/>
  </w:abstractNum>
  <w:abstractNum w:abstractNumId="14" w15:restartNumberingAfterBreak="0">
    <w:nsid w:val="3A2A14F2"/>
    <w:multiLevelType w:val="hybridMultilevel"/>
    <w:tmpl w:val="5EE86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F98711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332E8B"/>
    <w:multiLevelType w:val="multilevel"/>
    <w:tmpl w:val="A91AD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CB5267"/>
    <w:multiLevelType w:val="multilevel"/>
    <w:tmpl w:val="0409001D"/>
    <w:numStyleLink w:val="CLAASAufzhlungsliste"/>
  </w:abstractNum>
  <w:abstractNum w:abstractNumId="18" w15:restartNumberingAfterBreak="0">
    <w:nsid w:val="48034CD6"/>
    <w:multiLevelType w:val="multilevel"/>
    <w:tmpl w:val="0409001D"/>
    <w:numStyleLink w:val="CLAASAufzhlungsliste"/>
  </w:abstractNum>
  <w:abstractNum w:abstractNumId="19" w15:restartNumberingAfterBreak="0">
    <w:nsid w:val="4BBB1264"/>
    <w:multiLevelType w:val="multilevel"/>
    <w:tmpl w:val="0409001D"/>
    <w:numStyleLink w:val="CLAASAufzhlungsliste"/>
  </w:abstractNum>
  <w:abstractNum w:abstractNumId="20" w15:restartNumberingAfterBreak="0">
    <w:nsid w:val="5B657E4C"/>
    <w:multiLevelType w:val="multilevel"/>
    <w:tmpl w:val="0409001D"/>
    <w:numStyleLink w:val="CLAASAufzhlungsliste"/>
  </w:abstractNum>
  <w:abstractNum w:abstractNumId="21" w15:restartNumberingAfterBreak="0">
    <w:nsid w:val="5D7B78F0"/>
    <w:multiLevelType w:val="multilevel"/>
    <w:tmpl w:val="0409001D"/>
    <w:styleLink w:val="CLAASAufzhlungsliste"/>
    <w:lvl w:ilvl="0">
      <w:start w:val="1"/>
      <w:numFmt w:val="bullet"/>
      <w:lvlText w:val="▪"/>
      <w:lvlJc w:val="left"/>
      <w:pPr>
        <w:ind w:left="360" w:hanging="360"/>
      </w:pPr>
      <w:rPr>
        <w:rFonts w:ascii="Arial" w:hAnsi="Arial" w:hint="default"/>
        <w:color w:val="999999"/>
      </w:rPr>
    </w:lvl>
    <w:lvl w:ilvl="1">
      <w:start w:val="1"/>
      <w:numFmt w:val="bullet"/>
      <w:lvlText w:val="–"/>
      <w:lvlJc w:val="left"/>
      <w:pPr>
        <w:ind w:left="720" w:hanging="360"/>
      </w:pPr>
      <w:rPr>
        <w:rFonts w:ascii="Arial" w:hAnsi="Arial" w:hint="default"/>
        <w:color w:val="999999"/>
      </w:rPr>
    </w:lvl>
    <w:lvl w:ilvl="2">
      <w:start w:val="1"/>
      <w:numFmt w:val="bullet"/>
      <w:lvlText w:val="–"/>
      <w:lvlJc w:val="left"/>
      <w:pPr>
        <w:ind w:left="1080" w:hanging="360"/>
      </w:pPr>
      <w:rPr>
        <w:rFonts w:ascii="Arial" w:hAnsi="Arial" w:hint="default"/>
        <w:color w:val="999999"/>
      </w:rPr>
    </w:lvl>
    <w:lvl w:ilvl="3">
      <w:start w:val="1"/>
      <w:numFmt w:val="bullet"/>
      <w:lvlText w:val="–"/>
      <w:lvlJc w:val="left"/>
      <w:pPr>
        <w:ind w:left="1440" w:hanging="360"/>
      </w:pPr>
      <w:rPr>
        <w:rFonts w:ascii="Arial" w:hAnsi="Arial" w:hint="default"/>
        <w:color w:val="999999"/>
      </w:rPr>
    </w:lvl>
    <w:lvl w:ilvl="4">
      <w:start w:val="1"/>
      <w:numFmt w:val="bullet"/>
      <w:lvlText w:val="–"/>
      <w:lvlJc w:val="left"/>
      <w:pPr>
        <w:ind w:left="1800" w:hanging="360"/>
      </w:pPr>
      <w:rPr>
        <w:rFonts w:ascii="Arial" w:hAnsi="Arial" w:hint="default"/>
        <w:color w:val="999999"/>
      </w:rPr>
    </w:lvl>
    <w:lvl w:ilvl="5">
      <w:start w:val="1"/>
      <w:numFmt w:val="bullet"/>
      <w:lvlText w:val="–"/>
      <w:lvlJc w:val="left"/>
      <w:pPr>
        <w:ind w:left="2160" w:hanging="360"/>
      </w:pPr>
      <w:rPr>
        <w:rFonts w:ascii="Arial" w:hAnsi="Arial" w:hint="default"/>
        <w:color w:val="999999"/>
      </w:rPr>
    </w:lvl>
    <w:lvl w:ilvl="6">
      <w:start w:val="1"/>
      <w:numFmt w:val="bullet"/>
      <w:lvlText w:val="–"/>
      <w:lvlJc w:val="left"/>
      <w:pPr>
        <w:ind w:left="2520" w:hanging="360"/>
      </w:pPr>
      <w:rPr>
        <w:rFonts w:ascii="Arial" w:hAnsi="Arial" w:hint="default"/>
        <w:color w:val="999999"/>
      </w:rPr>
    </w:lvl>
    <w:lvl w:ilvl="7">
      <w:start w:val="1"/>
      <w:numFmt w:val="bullet"/>
      <w:lvlText w:val="–"/>
      <w:lvlJc w:val="left"/>
      <w:pPr>
        <w:ind w:left="2880" w:hanging="360"/>
      </w:pPr>
      <w:rPr>
        <w:rFonts w:ascii="Arial" w:hAnsi="Arial" w:hint="default"/>
        <w:color w:val="999999"/>
      </w:rPr>
    </w:lvl>
    <w:lvl w:ilvl="8">
      <w:start w:val="1"/>
      <w:numFmt w:val="bullet"/>
      <w:lvlText w:val="–"/>
      <w:lvlJc w:val="left"/>
      <w:pPr>
        <w:ind w:left="3240" w:hanging="360"/>
      </w:pPr>
      <w:rPr>
        <w:rFonts w:ascii="Arial" w:hAnsi="Arial" w:hint="default"/>
        <w:color w:val="999999"/>
      </w:rPr>
    </w:lvl>
  </w:abstractNum>
  <w:abstractNum w:abstractNumId="22" w15:restartNumberingAfterBreak="0">
    <w:nsid w:val="60F326F6"/>
    <w:multiLevelType w:val="hybridMultilevel"/>
    <w:tmpl w:val="426EC916"/>
    <w:lvl w:ilvl="0" w:tplc="FE9EB9EC">
      <w:numFmt w:val="bullet"/>
      <w:lvlText w:val="-"/>
      <w:lvlJc w:val="left"/>
      <w:pPr>
        <w:ind w:left="720" w:hanging="360"/>
      </w:pPr>
      <w:rPr>
        <w:rFonts w:ascii="Arial" w:eastAsia="Times New Roman" w:hAnsi="Arial" w:cs="Arial" w:hint="default"/>
        <w:b/>
        <w:sz w:val="2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1BF1FFC"/>
    <w:multiLevelType w:val="multilevel"/>
    <w:tmpl w:val="0409001D"/>
    <w:numStyleLink w:val="CLAASAufzhlungsliste"/>
  </w:abstractNum>
  <w:abstractNum w:abstractNumId="24" w15:restartNumberingAfterBreak="0">
    <w:nsid w:val="683619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E2547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2DB1314"/>
    <w:multiLevelType w:val="hybridMultilevel"/>
    <w:tmpl w:val="1BCA5ED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6"/>
  </w:num>
  <w:num w:numId="2">
    <w:abstractNumId w:val="3"/>
  </w:num>
  <w:num w:numId="3">
    <w:abstractNumId w:val="10"/>
  </w:num>
  <w:num w:numId="4">
    <w:abstractNumId w:val="4"/>
  </w:num>
  <w:num w:numId="5">
    <w:abstractNumId w:val="24"/>
  </w:num>
  <w:num w:numId="6">
    <w:abstractNumId w:val="25"/>
  </w:num>
  <w:num w:numId="7">
    <w:abstractNumId w:val="21"/>
  </w:num>
  <w:num w:numId="8">
    <w:abstractNumId w:val="5"/>
  </w:num>
  <w:num w:numId="9">
    <w:abstractNumId w:val="7"/>
  </w:num>
  <w:num w:numId="10">
    <w:abstractNumId w:val="18"/>
  </w:num>
  <w:num w:numId="11">
    <w:abstractNumId w:val="2"/>
  </w:num>
  <w:num w:numId="12">
    <w:abstractNumId w:val="6"/>
  </w:num>
  <w:num w:numId="13">
    <w:abstractNumId w:val="15"/>
  </w:num>
  <w:num w:numId="14">
    <w:abstractNumId w:val="23"/>
  </w:num>
  <w:num w:numId="15">
    <w:abstractNumId w:val="0"/>
  </w:num>
  <w:num w:numId="16">
    <w:abstractNumId w:val="9"/>
  </w:num>
  <w:num w:numId="17">
    <w:abstractNumId w:val="17"/>
  </w:num>
  <w:num w:numId="18">
    <w:abstractNumId w:val="12"/>
  </w:num>
  <w:num w:numId="19">
    <w:abstractNumId w:val="19"/>
  </w:num>
  <w:num w:numId="20">
    <w:abstractNumId w:val="20"/>
  </w:num>
  <w:num w:numId="21">
    <w:abstractNumId w:val="1"/>
  </w:num>
  <w:num w:numId="22">
    <w:abstractNumId w:val="13"/>
  </w:num>
  <w:num w:numId="23">
    <w:abstractNumId w:val="8"/>
  </w:num>
  <w:num w:numId="24">
    <w:abstractNumId w:val="11"/>
  </w:num>
  <w:num w:numId="25">
    <w:abstractNumId w:val="26"/>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D28"/>
    <w:rsid w:val="00065A2A"/>
    <w:rsid w:val="00067371"/>
    <w:rsid w:val="00074D9A"/>
    <w:rsid w:val="000A380A"/>
    <w:rsid w:val="000C01FE"/>
    <w:rsid w:val="000C1DB8"/>
    <w:rsid w:val="000C7F3B"/>
    <w:rsid w:val="001304D0"/>
    <w:rsid w:val="001700AD"/>
    <w:rsid w:val="00180EF3"/>
    <w:rsid w:val="00185A4A"/>
    <w:rsid w:val="00194918"/>
    <w:rsid w:val="001B16B4"/>
    <w:rsid w:val="001E6771"/>
    <w:rsid w:val="002461B0"/>
    <w:rsid w:val="00251481"/>
    <w:rsid w:val="0027193B"/>
    <w:rsid w:val="00281FF9"/>
    <w:rsid w:val="002B2368"/>
    <w:rsid w:val="0037059A"/>
    <w:rsid w:val="00372006"/>
    <w:rsid w:val="00373C29"/>
    <w:rsid w:val="00376EAB"/>
    <w:rsid w:val="00390F85"/>
    <w:rsid w:val="004063B9"/>
    <w:rsid w:val="00414E26"/>
    <w:rsid w:val="00425101"/>
    <w:rsid w:val="0043757B"/>
    <w:rsid w:val="004C4FC6"/>
    <w:rsid w:val="004E5ED4"/>
    <w:rsid w:val="0050395E"/>
    <w:rsid w:val="005078C8"/>
    <w:rsid w:val="00550329"/>
    <w:rsid w:val="00595403"/>
    <w:rsid w:val="00597025"/>
    <w:rsid w:val="005C200E"/>
    <w:rsid w:val="005D49C6"/>
    <w:rsid w:val="005D668B"/>
    <w:rsid w:val="00600561"/>
    <w:rsid w:val="006267F1"/>
    <w:rsid w:val="006350BF"/>
    <w:rsid w:val="006A245B"/>
    <w:rsid w:val="006D2F9A"/>
    <w:rsid w:val="006E57E7"/>
    <w:rsid w:val="006F1B1F"/>
    <w:rsid w:val="006F5AE6"/>
    <w:rsid w:val="007023E3"/>
    <w:rsid w:val="00715C11"/>
    <w:rsid w:val="0076476E"/>
    <w:rsid w:val="007A65B5"/>
    <w:rsid w:val="007B21E5"/>
    <w:rsid w:val="007D07A8"/>
    <w:rsid w:val="00801288"/>
    <w:rsid w:val="0082011E"/>
    <w:rsid w:val="0082432E"/>
    <w:rsid w:val="00831B4E"/>
    <w:rsid w:val="008638C3"/>
    <w:rsid w:val="008921FD"/>
    <w:rsid w:val="008C033D"/>
    <w:rsid w:val="00950D85"/>
    <w:rsid w:val="009520B0"/>
    <w:rsid w:val="00962909"/>
    <w:rsid w:val="00A23D28"/>
    <w:rsid w:val="00A3383B"/>
    <w:rsid w:val="00A51772"/>
    <w:rsid w:val="00A836CB"/>
    <w:rsid w:val="00AB4A58"/>
    <w:rsid w:val="00AC6BA7"/>
    <w:rsid w:val="00AE388F"/>
    <w:rsid w:val="00AF4776"/>
    <w:rsid w:val="00B1199E"/>
    <w:rsid w:val="00B45A16"/>
    <w:rsid w:val="00B74D86"/>
    <w:rsid w:val="00BC127E"/>
    <w:rsid w:val="00BE6A86"/>
    <w:rsid w:val="00BF4372"/>
    <w:rsid w:val="00C148B5"/>
    <w:rsid w:val="00C701E9"/>
    <w:rsid w:val="00C80CB5"/>
    <w:rsid w:val="00D81418"/>
    <w:rsid w:val="00D910F7"/>
    <w:rsid w:val="00DB3E6E"/>
    <w:rsid w:val="00E60DBC"/>
    <w:rsid w:val="00E91E0E"/>
    <w:rsid w:val="00EA394D"/>
    <w:rsid w:val="00F25B10"/>
    <w:rsid w:val="00F313C1"/>
    <w:rsid w:val="00F91575"/>
    <w:rsid w:val="00F957A7"/>
    <w:rsid w:val="00FA42E2"/>
    <w:rsid w:val="00FD7C2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4113FA"/>
  <w15:chartTrackingRefBased/>
  <w15:docId w15:val="{814FE702-CEE7-4D6D-B8C8-CD4083A20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de-DE"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23D28"/>
    <w:rPr>
      <w:rFonts w:ascii="Arial" w:eastAsia="Times New Roman" w:hAnsi="Arial"/>
      <w:lang w:eastAsia="de-DE"/>
    </w:rPr>
  </w:style>
  <w:style w:type="paragraph" w:styleId="Titolo1">
    <w:name w:val="heading 1"/>
    <w:basedOn w:val="Normale"/>
    <w:link w:val="Titolo1Carattere"/>
    <w:qFormat/>
    <w:rsid w:val="00185A4A"/>
    <w:pPr>
      <w:spacing w:before="100" w:beforeAutospacing="1" w:after="100" w:afterAutospacing="1"/>
      <w:outlineLvl w:val="0"/>
    </w:pPr>
    <w:rPr>
      <w:b/>
      <w:bCs/>
      <w:kern w:val="36"/>
      <w:sz w:val="48"/>
      <w:szCs w:val="48"/>
      <w:lang w:val="en-US" w:eastAsia="en-US"/>
    </w:rPr>
  </w:style>
  <w:style w:type="paragraph" w:styleId="Titolo2">
    <w:name w:val="heading 2"/>
    <w:basedOn w:val="Normale"/>
    <w:next w:val="Normale"/>
    <w:link w:val="Titolo2Carattere"/>
    <w:semiHidden/>
    <w:unhideWhenUsed/>
    <w:qFormat/>
    <w:rsid w:val="00801288"/>
    <w:pPr>
      <w:keepNext/>
      <w:keepLines/>
      <w:spacing w:before="40"/>
      <w:outlineLvl w:val="1"/>
    </w:pPr>
    <w:rPr>
      <w:rFonts w:asciiTheme="majorHAnsi" w:eastAsiaTheme="majorEastAsia" w:hAnsiTheme="majorHAnsi" w:cstheme="majorBidi"/>
      <w:color w:val="9E9E9E"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LAASFlietext">
    <w:name w:val="CLAAS Fließtext"/>
    <w:basedOn w:val="Normale"/>
    <w:link w:val="CLAASFlietextZchn"/>
    <w:qFormat/>
    <w:rsid w:val="00185A4A"/>
    <w:pPr>
      <w:spacing w:line="280" w:lineRule="exact"/>
    </w:pPr>
    <w:rPr>
      <w:rFonts w:cs="Arial"/>
      <w:sz w:val="22"/>
    </w:rPr>
  </w:style>
  <w:style w:type="paragraph" w:customStyle="1" w:styleId="CLAASberschrift1">
    <w:name w:val="CLAAS Überschrift 1"/>
    <w:basedOn w:val="Titolo1"/>
    <w:link w:val="CLAASberschrift1Zchn"/>
    <w:qFormat/>
    <w:rsid w:val="0037059A"/>
    <w:pPr>
      <w:contextualSpacing/>
    </w:pPr>
    <w:rPr>
      <w:rFonts w:asciiTheme="minorHAnsi" w:hAnsiTheme="minorHAnsi"/>
      <w:sz w:val="40"/>
    </w:rPr>
  </w:style>
  <w:style w:type="character" w:customStyle="1" w:styleId="CLAASFlietextZchn">
    <w:name w:val="CLAAS Fließtext Zchn"/>
    <w:basedOn w:val="Carpredefinitoparagrafo"/>
    <w:link w:val="CLAASFlietext"/>
    <w:rsid w:val="00185A4A"/>
    <w:rPr>
      <w:rFonts w:ascii="Arial" w:hAnsi="Arial" w:cs="Arial"/>
      <w:sz w:val="22"/>
      <w:szCs w:val="24"/>
      <w:lang w:eastAsia="de-DE"/>
    </w:rPr>
  </w:style>
  <w:style w:type="paragraph" w:customStyle="1" w:styleId="CLAASberschrift2">
    <w:name w:val="CLAAS Überschrift 2"/>
    <w:basedOn w:val="Normale"/>
    <w:link w:val="CLAASberschrift2Zchn"/>
    <w:qFormat/>
    <w:rsid w:val="00801288"/>
    <w:pPr>
      <w:spacing w:before="80" w:after="160"/>
      <w:contextualSpacing/>
      <w:outlineLvl w:val="1"/>
    </w:pPr>
    <w:rPr>
      <w:rFonts w:asciiTheme="minorHAnsi" w:hAnsiTheme="minorHAnsi"/>
      <w:sz w:val="28"/>
    </w:rPr>
  </w:style>
  <w:style w:type="character" w:customStyle="1" w:styleId="CLAASberschrift1Zchn">
    <w:name w:val="CLAAS Überschrift 1 Zchn"/>
    <w:basedOn w:val="CLAASFlietextZchn"/>
    <w:link w:val="CLAASberschrift1"/>
    <w:rsid w:val="0037059A"/>
    <w:rPr>
      <w:rFonts w:asciiTheme="minorHAnsi" w:eastAsia="Times New Roman" w:hAnsiTheme="minorHAnsi" w:cs="Arial"/>
      <w:b/>
      <w:bCs/>
      <w:kern w:val="36"/>
      <w:sz w:val="40"/>
      <w:szCs w:val="48"/>
      <w:lang w:val="en-US" w:eastAsia="en-US"/>
    </w:rPr>
  </w:style>
  <w:style w:type="paragraph" w:customStyle="1" w:styleId="CLAASberschrift3">
    <w:name w:val="CLAAS Überschrift 3"/>
    <w:basedOn w:val="Normale"/>
    <w:link w:val="CLAASberschrift3Zchn"/>
    <w:qFormat/>
    <w:rsid w:val="0037059A"/>
    <w:pPr>
      <w:outlineLvl w:val="2"/>
    </w:pPr>
    <w:rPr>
      <w:rFonts w:asciiTheme="minorHAnsi" w:hAnsiTheme="minorHAnsi"/>
      <w:b/>
      <w:sz w:val="22"/>
    </w:rPr>
  </w:style>
  <w:style w:type="character" w:customStyle="1" w:styleId="CLAASberschrift2Zchn">
    <w:name w:val="CLAAS Überschrift 2 Zchn"/>
    <w:basedOn w:val="Carpredefinitoparagrafo"/>
    <w:link w:val="CLAASberschrift2"/>
    <w:rsid w:val="00801288"/>
    <w:rPr>
      <w:rFonts w:asciiTheme="minorHAnsi" w:hAnsiTheme="minorHAnsi"/>
      <w:sz w:val="28"/>
      <w:szCs w:val="24"/>
      <w:lang w:eastAsia="de-DE"/>
    </w:rPr>
  </w:style>
  <w:style w:type="character" w:customStyle="1" w:styleId="Titolo1Carattere">
    <w:name w:val="Titolo 1 Carattere"/>
    <w:basedOn w:val="Carpredefinitoparagrafo"/>
    <w:link w:val="Titolo1"/>
    <w:uiPriority w:val="9"/>
    <w:rsid w:val="00185A4A"/>
    <w:rPr>
      <w:rFonts w:eastAsia="Times New Roman"/>
      <w:b/>
      <w:bCs/>
      <w:kern w:val="36"/>
      <w:sz w:val="48"/>
      <w:szCs w:val="48"/>
      <w:lang w:val="en-US" w:eastAsia="en-US"/>
    </w:rPr>
  </w:style>
  <w:style w:type="character" w:customStyle="1" w:styleId="CLAASberschrift3Zchn">
    <w:name w:val="CLAAS Überschrift 3 Zchn"/>
    <w:basedOn w:val="CLAASberschrift2Zchn"/>
    <w:link w:val="CLAASberschrift3"/>
    <w:rsid w:val="0037059A"/>
    <w:rPr>
      <w:rFonts w:asciiTheme="minorHAnsi" w:hAnsiTheme="minorHAnsi"/>
      <w:b/>
      <w:sz w:val="22"/>
      <w:szCs w:val="24"/>
      <w:lang w:eastAsia="de-DE"/>
    </w:rPr>
  </w:style>
  <w:style w:type="paragraph" w:customStyle="1" w:styleId="CLAASAufzhlungen">
    <w:name w:val="CLAAS_Aufzählungen"/>
    <w:basedOn w:val="CLAASFlietext"/>
    <w:link w:val="CLAASAufzhlungenZchn"/>
    <w:rsid w:val="00E91E0E"/>
    <w:pPr>
      <w:numPr>
        <w:numId w:val="2"/>
      </w:numPr>
      <w:ind w:left="397" w:hanging="397"/>
    </w:pPr>
    <w:rPr>
      <w:lang w:val="en-US" w:eastAsia="en-US"/>
    </w:rPr>
  </w:style>
  <w:style w:type="paragraph" w:customStyle="1" w:styleId="CLAASNummerierung">
    <w:name w:val="CLAAS Nummerierung"/>
    <w:basedOn w:val="CLAASAufzhlungen"/>
    <w:link w:val="CLAASNummerierungZchn"/>
    <w:qFormat/>
    <w:rsid w:val="00E91E0E"/>
    <w:pPr>
      <w:numPr>
        <w:numId w:val="3"/>
      </w:numPr>
      <w:ind w:left="567" w:hanging="567"/>
    </w:pPr>
  </w:style>
  <w:style w:type="character" w:customStyle="1" w:styleId="CLAASAufzhlungenZchn">
    <w:name w:val="CLAAS_Aufzählungen Zchn"/>
    <w:basedOn w:val="CLAASFlietextZchn"/>
    <w:link w:val="CLAASAufzhlungen"/>
    <w:rsid w:val="00E91E0E"/>
    <w:rPr>
      <w:rFonts w:ascii="Arial" w:hAnsi="Arial" w:cs="Arial"/>
      <w:sz w:val="22"/>
      <w:szCs w:val="24"/>
      <w:lang w:val="en-US" w:eastAsia="en-US"/>
    </w:rPr>
  </w:style>
  <w:style w:type="paragraph" w:customStyle="1" w:styleId="CLAASAufzhlungEbene2">
    <w:name w:val="CLAAS_Aufzählung_Ebene2"/>
    <w:basedOn w:val="CLAASAufzhlungen"/>
    <w:link w:val="CLAASAufzhlungEbene2Zchn"/>
    <w:rsid w:val="004063B9"/>
    <w:pPr>
      <w:numPr>
        <w:numId w:val="4"/>
      </w:numPr>
      <w:ind w:left="681" w:hanging="284"/>
    </w:pPr>
  </w:style>
  <w:style w:type="character" w:customStyle="1" w:styleId="CLAASNummerierungZchn">
    <w:name w:val="CLAAS Nummerierung Zchn"/>
    <w:basedOn w:val="CLAASAufzhlungenZchn"/>
    <w:link w:val="CLAASNummerierung"/>
    <w:rsid w:val="00E91E0E"/>
    <w:rPr>
      <w:rFonts w:ascii="Arial" w:hAnsi="Arial" w:cs="Arial"/>
      <w:sz w:val="22"/>
      <w:szCs w:val="24"/>
      <w:lang w:val="en-US" w:eastAsia="en-US"/>
    </w:rPr>
  </w:style>
  <w:style w:type="numbering" w:customStyle="1" w:styleId="CLAASAufzhlungsliste">
    <w:name w:val="CLAAS Aufzählungsliste"/>
    <w:uiPriority w:val="99"/>
    <w:rsid w:val="00390F85"/>
    <w:pPr>
      <w:numPr>
        <w:numId w:val="7"/>
      </w:numPr>
    </w:pPr>
  </w:style>
  <w:style w:type="character" w:customStyle="1" w:styleId="CLAASAufzhlungEbene2Zchn">
    <w:name w:val="CLAAS_Aufzählung_Ebene2 Zchn"/>
    <w:basedOn w:val="CLAASAufzhlungenZchn"/>
    <w:link w:val="CLAASAufzhlungEbene2"/>
    <w:rsid w:val="004063B9"/>
    <w:rPr>
      <w:rFonts w:ascii="Arial" w:hAnsi="Arial" w:cs="Arial"/>
      <w:sz w:val="22"/>
      <w:szCs w:val="24"/>
      <w:lang w:val="en-US" w:eastAsia="en-US"/>
    </w:rPr>
  </w:style>
  <w:style w:type="character" w:customStyle="1" w:styleId="Titolo2Carattere">
    <w:name w:val="Titolo 2 Carattere"/>
    <w:basedOn w:val="Carpredefinitoparagrafo"/>
    <w:link w:val="Titolo2"/>
    <w:semiHidden/>
    <w:rsid w:val="00801288"/>
    <w:rPr>
      <w:rFonts w:asciiTheme="majorHAnsi" w:eastAsiaTheme="majorEastAsia" w:hAnsiTheme="majorHAnsi" w:cstheme="majorBidi"/>
      <w:color w:val="9E9E9E" w:themeColor="accent1" w:themeShade="BF"/>
      <w:sz w:val="26"/>
      <w:szCs w:val="26"/>
      <w:lang w:eastAsia="de-DE"/>
    </w:rPr>
  </w:style>
  <w:style w:type="paragraph" w:styleId="Sommario1">
    <w:name w:val="toc 1"/>
    <w:basedOn w:val="Normale"/>
    <w:next w:val="Normale"/>
    <w:autoRedefine/>
    <w:uiPriority w:val="39"/>
    <w:rsid w:val="005D49C6"/>
    <w:pPr>
      <w:spacing w:after="100"/>
    </w:pPr>
  </w:style>
  <w:style w:type="paragraph" w:styleId="Sommario2">
    <w:name w:val="toc 2"/>
    <w:basedOn w:val="Normale"/>
    <w:next w:val="Normale"/>
    <w:autoRedefine/>
    <w:uiPriority w:val="39"/>
    <w:rsid w:val="005D49C6"/>
    <w:pPr>
      <w:spacing w:after="100"/>
      <w:ind w:left="240"/>
    </w:pPr>
  </w:style>
  <w:style w:type="paragraph" w:styleId="Sommario3">
    <w:name w:val="toc 3"/>
    <w:basedOn w:val="Normale"/>
    <w:next w:val="Normale"/>
    <w:link w:val="Sommario3Carattere"/>
    <w:autoRedefine/>
    <w:uiPriority w:val="39"/>
    <w:rsid w:val="005D49C6"/>
    <w:pPr>
      <w:spacing w:after="100"/>
      <w:ind w:left="480"/>
    </w:pPr>
  </w:style>
  <w:style w:type="character" w:styleId="Collegamentoipertestuale">
    <w:name w:val="Hyperlink"/>
    <w:basedOn w:val="Carpredefinitoparagrafo"/>
    <w:unhideWhenUsed/>
    <w:rsid w:val="005D49C6"/>
    <w:rPr>
      <w:color w:val="666666" w:themeColor="hyperlink"/>
      <w:u w:val="single"/>
    </w:rPr>
  </w:style>
  <w:style w:type="paragraph" w:customStyle="1" w:styleId="CLAASHervorhebung">
    <w:name w:val="CLAAS Hervorhebung"/>
    <w:basedOn w:val="CLAASFlietext"/>
    <w:link w:val="CLAASHervorhebungZchn"/>
    <w:qFormat/>
    <w:rsid w:val="005D49C6"/>
    <w:pPr>
      <w:tabs>
        <w:tab w:val="right" w:leader="dot" w:pos="9062"/>
      </w:tabs>
    </w:pPr>
    <w:rPr>
      <w:rFonts w:asciiTheme="minorHAnsi" w:hAnsiTheme="minorHAnsi"/>
      <w:b/>
      <w:noProof/>
    </w:rPr>
  </w:style>
  <w:style w:type="paragraph" w:styleId="Paragrafoelenco">
    <w:name w:val="List Paragraph"/>
    <w:basedOn w:val="Normale"/>
    <w:uiPriority w:val="34"/>
    <w:rsid w:val="001700AD"/>
    <w:pPr>
      <w:ind w:left="720"/>
      <w:contextualSpacing/>
    </w:pPr>
  </w:style>
  <w:style w:type="character" w:customStyle="1" w:styleId="Sommario3Carattere">
    <w:name w:val="Sommario 3 Carattere"/>
    <w:basedOn w:val="Carpredefinitoparagrafo"/>
    <w:link w:val="Sommario3"/>
    <w:uiPriority w:val="39"/>
    <w:rsid w:val="005D49C6"/>
    <w:rPr>
      <w:sz w:val="24"/>
      <w:szCs w:val="24"/>
      <w:lang w:eastAsia="de-DE"/>
    </w:rPr>
  </w:style>
  <w:style w:type="character" w:customStyle="1" w:styleId="CLAASHervorhebungZchn">
    <w:name w:val="CLAAS Hervorhebung Zchn"/>
    <w:basedOn w:val="Sommario3Carattere"/>
    <w:link w:val="CLAASHervorhebung"/>
    <w:rsid w:val="005D49C6"/>
    <w:rPr>
      <w:rFonts w:asciiTheme="minorHAnsi" w:hAnsiTheme="minorHAnsi" w:cs="Arial"/>
      <w:b/>
      <w:noProof/>
      <w:sz w:val="22"/>
      <w:szCs w:val="24"/>
      <w:lang w:eastAsia="de-DE"/>
    </w:rPr>
  </w:style>
  <w:style w:type="table" w:customStyle="1" w:styleId="CLAASTabelleTableTableauTabellaTabelaTablaTblzat">
    <w:name w:val="CLAAS Tabelle/Table/表格/Tableau/Tabella/Tabela/таблица/Tabla/Táblázat"/>
    <w:basedOn w:val="Tabellanormale"/>
    <w:uiPriority w:val="99"/>
    <w:rsid w:val="00A836CB"/>
    <w:rPr>
      <w:rFonts w:asciiTheme="minorHAnsi" w:hAnsiTheme="minorHAnsi"/>
      <w:sz w:val="22"/>
    </w:rPr>
    <w:tblPr>
      <w:tblStyleRowBandSize w:val="1"/>
    </w:tblPr>
    <w:tcPr>
      <w:vAlign w:val="center"/>
    </w:tcPr>
    <w:tblStylePr w:type="firstRow">
      <w:rPr>
        <w:rFonts w:asciiTheme="minorHAnsi" w:hAnsiTheme="minorHAnsi"/>
        <w:b/>
        <w:sz w:val="22"/>
      </w:rPr>
      <w:tblPr/>
      <w:tcPr>
        <w:tcBorders>
          <w:bottom w:val="single" w:sz="24" w:space="0" w:color="FFFFFF" w:themeColor="background1"/>
          <w:insideH w:val="single" w:sz="4" w:space="0" w:color="FFFFFF" w:themeColor="background1"/>
          <w:insideV w:val="single" w:sz="4" w:space="0" w:color="FFFFFF" w:themeColor="background1"/>
        </w:tcBorders>
        <w:shd w:val="clear" w:color="auto" w:fill="BFBFBF" w:themeFill="accent1" w:themeFillShade="E6"/>
      </w:tcPr>
    </w:tblStylePr>
    <w:tblStylePr w:type="band1Horz">
      <w:rPr>
        <w:rFonts w:asciiTheme="minorHAnsi" w:hAnsiTheme="minorHAnsi"/>
        <w:sz w:val="22"/>
      </w:rPr>
      <w:tblPr/>
      <w:tcPr>
        <w:tcBorders>
          <w:top w:val="nil"/>
          <w:left w:val="nil"/>
          <w:bottom w:val="nil"/>
          <w:right w:val="nil"/>
          <w:insideH w:val="single" w:sz="4" w:space="0" w:color="FFFFFF" w:themeColor="background1"/>
          <w:insideV w:val="single" w:sz="4" w:space="0" w:color="FFFFFF" w:themeColor="background1"/>
        </w:tcBorders>
        <w:shd w:val="clear" w:color="auto" w:fill="F2F2F2" w:themeFill="background1" w:themeFillShade="F2"/>
      </w:tcPr>
    </w:tblStylePr>
    <w:tblStylePr w:type="band2Horz">
      <w:rPr>
        <w:rFonts w:asciiTheme="minorHAnsi" w:hAnsiTheme="minorHAnsi"/>
        <w:sz w:val="22"/>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cBorders>
        <w:shd w:val="clear" w:color="auto" w:fill="F2F2F2" w:themeFill="background1" w:themeFillShade="F2"/>
      </w:tcPr>
    </w:tblStylePr>
  </w:style>
  <w:style w:type="paragraph" w:styleId="Intestazione">
    <w:name w:val="header"/>
    <w:basedOn w:val="Normale"/>
    <w:link w:val="IntestazioneCarattere"/>
    <w:rsid w:val="00A23D28"/>
    <w:pPr>
      <w:tabs>
        <w:tab w:val="center" w:pos="4536"/>
        <w:tab w:val="right" w:pos="9072"/>
      </w:tabs>
    </w:pPr>
  </w:style>
  <w:style w:type="character" w:customStyle="1" w:styleId="IntestazioneCarattere">
    <w:name w:val="Intestazione Carattere"/>
    <w:basedOn w:val="Carpredefinitoparagrafo"/>
    <w:link w:val="Intestazione"/>
    <w:rsid w:val="00A23D28"/>
    <w:rPr>
      <w:rFonts w:ascii="Arial" w:eastAsia="Times New Roman" w:hAnsi="Arial"/>
      <w:lang w:eastAsia="de-DE"/>
    </w:rPr>
  </w:style>
  <w:style w:type="paragraph" w:styleId="Pidipagina">
    <w:name w:val="footer"/>
    <w:basedOn w:val="Normale"/>
    <w:link w:val="PidipaginaCarattere"/>
    <w:rsid w:val="00A23D28"/>
    <w:pPr>
      <w:tabs>
        <w:tab w:val="center" w:pos="4536"/>
        <w:tab w:val="right" w:pos="9072"/>
      </w:tabs>
    </w:pPr>
  </w:style>
  <w:style w:type="character" w:customStyle="1" w:styleId="PidipaginaCarattere">
    <w:name w:val="Piè di pagina Carattere"/>
    <w:basedOn w:val="Carpredefinitoparagrafo"/>
    <w:link w:val="Pidipagina"/>
    <w:rsid w:val="00A23D28"/>
    <w:rPr>
      <w:rFonts w:ascii="Arial" w:eastAsia="Times New Roman" w:hAnsi="Aria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340893">
      <w:bodyDiv w:val="1"/>
      <w:marLeft w:val="0"/>
      <w:marRight w:val="0"/>
      <w:marTop w:val="0"/>
      <w:marBottom w:val="0"/>
      <w:divBdr>
        <w:top w:val="none" w:sz="0" w:space="0" w:color="auto"/>
        <w:left w:val="none" w:sz="0" w:space="0" w:color="auto"/>
        <w:bottom w:val="none" w:sz="0" w:space="0" w:color="auto"/>
        <w:right w:val="none" w:sz="0" w:space="0" w:color="auto"/>
      </w:divBdr>
      <w:divsChild>
        <w:div w:id="608243164">
          <w:marLeft w:val="0"/>
          <w:marRight w:val="0"/>
          <w:marTop w:val="0"/>
          <w:marBottom w:val="0"/>
          <w:divBdr>
            <w:top w:val="none" w:sz="0" w:space="0" w:color="auto"/>
            <w:left w:val="none" w:sz="0" w:space="0" w:color="auto"/>
            <w:bottom w:val="none" w:sz="0" w:space="0" w:color="auto"/>
            <w:right w:val="none" w:sz="0" w:space="0" w:color="auto"/>
          </w:divBdr>
          <w:divsChild>
            <w:div w:id="47672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m.claas.com/pinaccess/showpin.do?pinCode=ksUjYsSpih2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claa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AS_Design">
  <a:themeElements>
    <a:clrScheme name="Claas">
      <a:dk1>
        <a:sysClr val="windowText" lastClr="000000"/>
      </a:dk1>
      <a:lt1>
        <a:sysClr val="window" lastClr="FFFFFF"/>
      </a:lt1>
      <a:dk2>
        <a:srgbClr val="FF5A00"/>
      </a:dk2>
      <a:lt2>
        <a:srgbClr val="81A4BC"/>
      </a:lt2>
      <a:accent1>
        <a:srgbClr val="D4D4D4"/>
      </a:accent1>
      <a:accent2>
        <a:srgbClr val="B3C618"/>
      </a:accent2>
      <a:accent3>
        <a:srgbClr val="696969"/>
      </a:accent3>
      <a:accent4>
        <a:srgbClr val="778410"/>
      </a:accent4>
      <a:accent5>
        <a:srgbClr val="999999"/>
      </a:accent5>
      <a:accent6>
        <a:srgbClr val="C6A81B"/>
      </a:accent6>
      <a:hlink>
        <a:srgbClr val="666666"/>
      </a:hlink>
      <a:folHlink>
        <a:srgbClr val="999999"/>
      </a:folHlink>
    </a:clrScheme>
    <a:fontScheme name="Claas">
      <a:majorFont>
        <a:latin typeface="Arial"/>
        <a:ea typeface=""/>
        <a:cs typeface="Arial"/>
      </a:majorFont>
      <a:minorFont>
        <a:latin typeface="Arial"/>
        <a:ea typeface=""/>
        <a:cs typeface="Arial"/>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5"/>
        </a:solidFill>
        <a:ln>
          <a:noFill/>
        </a:ln>
      </a:spPr>
      <a:bodyPr lIns="0" tIns="0" rIns="0" bIns="0" rtlCol="0" anchor="ctr"/>
      <a:lstStyle>
        <a:defPPr algn="ctr">
          <a:defRPr sz="1600" dirty="0" err="1" smtClean="0"/>
        </a:defPP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accent5"/>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defTabSz="228600">
          <a:spcBef>
            <a:spcPts val="400"/>
          </a:spcBef>
          <a:spcAft>
            <a:spcPts val="800"/>
          </a:spcAft>
          <a:defRPr sz="1600" dirty="0" smtClean="0">
            <a:latin typeface="Arial" pitchFamily="34" charset="0"/>
            <a:cs typeface="Arial" pitchFamily="34" charset="0"/>
          </a:defRPr>
        </a:defPPr>
      </a:lstStyle>
    </a:txDef>
  </a:objectDefaults>
  <a:extraClrSchemeLst/>
  <a:custClrLst>
    <a:custClr name="CLAAS Gestaltungsfarbe 1">
      <a:srgbClr val="778410"/>
    </a:custClr>
    <a:custClr name="CLAAS Gestaltungsfarbe 4">
      <a:srgbClr val="696969"/>
    </a:custClr>
    <a:custClr name="CLAAS Gestaltungsfarbe 7">
      <a:srgbClr val="726C4A"/>
    </a:custClr>
    <a:custClr name="CLAAS Gestaltungsfarbe 10">
      <a:srgbClr val="A08715"/>
    </a:custClr>
    <a:custClr name="CLAAS Gestaltungsfarbe 13">
      <a:srgbClr val="965535"/>
    </a:custClr>
    <a:custClr name="CLAAS Gestaltungsfarbe 16">
      <a:srgbClr val="5A7384"/>
    </a:custClr>
    <a:custClr name="Signalrot">
      <a:srgbClr val="AA0B25"/>
    </a:custClr>
    <a:custClr name="CLAAS Auszeichnungsfarbe">
      <a:srgbClr val="FF5A00"/>
    </a:custClr>
    <a:custClr name="Fendt">
      <a:srgbClr val="849C6D"/>
    </a:custClr>
    <a:custClr name="MF">
      <a:srgbClr val="92352C"/>
    </a:custClr>
    <a:custClr name="CLAAS Gestaltungsfarbe 2">
      <a:srgbClr val="B3C618"/>
    </a:custClr>
    <a:custClr name="CLAAS Gestaltungsfarbe 5">
      <a:srgbClr val="999999"/>
    </a:custClr>
    <a:custClr name="CLAAS Gestaltungsfarbe 8">
      <a:srgbClr val="928E6C"/>
    </a:custClr>
    <a:custClr name="CLAAS Gestaltungsfarbe 11">
      <a:srgbClr val="C6A81B"/>
    </a:custClr>
    <a:custClr name="CLAAS Gestaltungsfarbe 14">
      <a:srgbClr val="E27036"/>
    </a:custClr>
    <a:custClr name="CLAAS Gestaltungsfarbe 17">
      <a:srgbClr val="81A4BC"/>
    </a:custClr>
    <a:custClr name="Signalgelb">
      <a:srgbClr val="E8A900"/>
    </a:custClr>
    <a:custClr name="LEXION NA">
      <a:srgbClr val="F3A800"/>
    </a:custClr>
    <a:custClr name="Deutz-Fahr">
      <a:srgbClr val="50AF00"/>
    </a:custClr>
    <a:custClr name="New Holland">
      <a:srgbClr val="F6DB00"/>
    </a:custClr>
    <a:custClr name="CLAAS Gestaltungsfarbe 3">
      <a:srgbClr val="CBDA7C"/>
    </a:custClr>
    <a:custClr name="CLAAS Gestaltungsfarbe 6">
      <a:srgbClr val="D4D4D4"/>
    </a:custClr>
    <a:custClr name="CLAAS Gestaltungsfarbe 9">
      <a:srgbClr val="C5BDA0"/>
    </a:custClr>
    <a:custClr name="CLAAS Gestaltungsfarbe 12">
      <a:srgbClr val="FDD556"/>
    </a:custClr>
    <a:custClr name="CLAAS Gestaltungsfarbe 15">
      <a:srgbClr val="E2A17A"/>
    </a:custClr>
    <a:custClr name="CLAAS Gestaltungsfarbe 18">
      <a:srgbClr val="BCD3E0"/>
    </a:custClr>
    <a:custClr name="Signalgruen">
      <a:srgbClr val="00853E"/>
    </a:custClr>
    <a:custClr name="John Deere">
      <a:srgbClr val="4C683E"/>
    </a:custClr>
    <a:custClr name="Case">
      <a:srgbClr val="CB3C3A"/>
    </a:custClr>
    <a:custClr name="Krone">
      <a:srgbClr val="ECD988"/>
    </a:custClr>
  </a:custClrLst>
  <a:extLst>
    <a:ext uri="{05A4C25C-085E-4340-85A3-A5531E510DB2}">
      <thm15:themeFamily xmlns:thm15="http://schemas.microsoft.com/office/thememl/2012/main" name="CLAAS_Design" id="{769C6C9B-6E67-4938-A51A-614A1F618A2E}" vid="{2F168994-A176-468C-BE3E-5BDF97CB159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8687F1-5B72-4114-889F-45281F277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6273</Characters>
  <Application>Microsoft Office Word</Application>
  <DocSecurity>0</DocSecurity>
  <Lines>52</Lines>
  <Paragraphs>14</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CLAAS</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Claas-Muehlhaeuser, Cathrina</dc:creator>
  <cp:keywords/>
  <dc:description/>
  <cp:lastModifiedBy>Patrizia Menicucci</cp:lastModifiedBy>
  <cp:revision>2</cp:revision>
  <cp:lastPrinted>2015-02-19T07:02:00Z</cp:lastPrinted>
  <dcterms:created xsi:type="dcterms:W3CDTF">2021-12-16T12:13:00Z</dcterms:created>
  <dcterms:modified xsi:type="dcterms:W3CDTF">2021-12-16T12:13:00Z</dcterms:modified>
</cp:coreProperties>
</file>